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CB5E" w14:textId="77777777" w:rsidR="00BF1B1B" w:rsidRPr="001A6F1C" w:rsidRDefault="001A6F1C" w:rsidP="00BF1B1B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kk-KZ" w:eastAsia="ru-RU"/>
        </w:rPr>
        <w:t>ЖАРИЯЛАНЫМДАРЫ</w:t>
      </w:r>
    </w:p>
    <w:p w14:paraId="2C69D281" w14:textId="77777777" w:rsidR="00BF1B1B" w:rsidRDefault="00BF1B1B" w:rsidP="00BF1B1B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2BD7447" w14:textId="77777777" w:rsidR="00BF1B1B" w:rsidRDefault="001A6F1C" w:rsidP="00BF1B1B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>Отандық</w:t>
      </w:r>
      <w:proofErr w:type="spellEnd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>шетелдік</w:t>
      </w:r>
      <w:proofErr w:type="spellEnd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>басылымдарда</w:t>
      </w:r>
      <w:proofErr w:type="spellEnd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250-ден </w:t>
      </w:r>
      <w:proofErr w:type="spellStart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>астам</w:t>
      </w:r>
      <w:proofErr w:type="spellEnd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A6F1C">
        <w:rPr>
          <w:rFonts w:eastAsia="Times New Roman" w:cs="Times New Roman"/>
          <w:color w:val="000000"/>
          <w:sz w:val="26"/>
          <w:szCs w:val="26"/>
          <w:lang w:eastAsia="ru-RU"/>
        </w:rPr>
        <w:t>жарияланым</w:t>
      </w:r>
      <w:proofErr w:type="spellEnd"/>
      <w:r w:rsidR="00BF1B1B" w:rsidRPr="00366DAF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6922CAB1" w14:textId="77777777" w:rsidR="006B4DDB" w:rsidRDefault="006B4DDB" w:rsidP="006B4DDB">
      <w:pPr>
        <w:tabs>
          <w:tab w:val="left" w:pos="993"/>
        </w:tabs>
        <w:ind w:firstLine="0"/>
        <w:rPr>
          <w:b/>
          <w:bCs/>
          <w:i/>
          <w:iCs/>
          <w:spacing w:val="-2"/>
          <w:sz w:val="24"/>
          <w:szCs w:val="24"/>
        </w:rPr>
      </w:pPr>
    </w:p>
    <w:p w14:paraId="76C6CEBA" w14:textId="77777777" w:rsidR="00BF1B1B" w:rsidRPr="006B4DDB" w:rsidRDefault="001A6F1C" w:rsidP="006B4DDB">
      <w:pPr>
        <w:tabs>
          <w:tab w:val="left" w:pos="993"/>
        </w:tabs>
        <w:ind w:firstLine="0"/>
        <w:rPr>
          <w:i/>
          <w:iCs/>
          <w:spacing w:val="-2"/>
          <w:sz w:val="24"/>
          <w:szCs w:val="24"/>
        </w:rPr>
      </w:pPr>
      <w:proofErr w:type="spellStart"/>
      <w:r w:rsidRPr="006B4DDB">
        <w:rPr>
          <w:b/>
          <w:bCs/>
          <w:i/>
          <w:iCs/>
          <w:spacing w:val="-2"/>
          <w:sz w:val="24"/>
          <w:szCs w:val="24"/>
        </w:rPr>
        <w:t>Монографи</w:t>
      </w:r>
      <w:proofErr w:type="spellEnd"/>
      <w:r w:rsidRPr="006B4DDB">
        <w:rPr>
          <w:b/>
          <w:bCs/>
          <w:i/>
          <w:iCs/>
          <w:spacing w:val="-2"/>
          <w:sz w:val="24"/>
          <w:szCs w:val="24"/>
          <w:lang w:val="kk-KZ"/>
        </w:rPr>
        <w:t>ялар</w:t>
      </w:r>
      <w:r w:rsidR="00BF1B1B" w:rsidRPr="006B4DDB">
        <w:rPr>
          <w:b/>
          <w:bCs/>
          <w:i/>
          <w:iCs/>
          <w:spacing w:val="-2"/>
          <w:sz w:val="24"/>
          <w:szCs w:val="24"/>
        </w:rPr>
        <w:t>:</w:t>
      </w:r>
      <w:r w:rsidR="00BF1B1B" w:rsidRPr="006B4DDB">
        <w:rPr>
          <w:i/>
          <w:iCs/>
          <w:spacing w:val="-2"/>
          <w:sz w:val="24"/>
          <w:szCs w:val="24"/>
        </w:rPr>
        <w:t xml:space="preserve"> </w:t>
      </w:r>
    </w:p>
    <w:p w14:paraId="43F59B06" w14:textId="77777777" w:rsidR="00BF1B1B" w:rsidRPr="00DD2849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r w:rsidRPr="00DD2849">
        <w:rPr>
          <w:rFonts w:cs="Times New Roman"/>
          <w:spacing w:val="-2"/>
          <w:sz w:val="24"/>
          <w:szCs w:val="24"/>
        </w:rPr>
        <w:t xml:space="preserve">Экономика Казахстана: глобальные вызовы и новая реальность: коллективная монография /Под ред. академика НАН РК А.А. </w:t>
      </w:r>
      <w:proofErr w:type="spellStart"/>
      <w:r w:rsidRPr="00DD2849">
        <w:rPr>
          <w:rFonts w:cs="Times New Roman"/>
          <w:spacing w:val="-2"/>
          <w:sz w:val="24"/>
          <w:szCs w:val="24"/>
        </w:rPr>
        <w:t>Сатыбалдина</w:t>
      </w:r>
      <w:proofErr w:type="spellEnd"/>
      <w:r w:rsidRPr="00DD2849">
        <w:rPr>
          <w:rFonts w:cs="Times New Roman"/>
          <w:spacing w:val="-2"/>
          <w:sz w:val="24"/>
          <w:szCs w:val="24"/>
        </w:rPr>
        <w:t>. Алматы: Институт экономики КН МОН РК, 2016.-318с.</w:t>
      </w:r>
    </w:p>
    <w:p w14:paraId="40490CEC" w14:textId="77777777" w:rsidR="00BF1B1B" w:rsidRPr="00DD2849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r w:rsidRPr="00DD2849">
        <w:rPr>
          <w:rFonts w:cs="Times New Roman"/>
          <w:spacing w:val="-2"/>
          <w:sz w:val="24"/>
          <w:szCs w:val="24"/>
        </w:rPr>
        <w:t xml:space="preserve">Стратегия экономической безопасности и социальной стабильности Казахстана / Под ред. академика НАН РК А.А. </w:t>
      </w:r>
      <w:proofErr w:type="spellStart"/>
      <w:r w:rsidRPr="00DD2849">
        <w:rPr>
          <w:rFonts w:cs="Times New Roman"/>
          <w:spacing w:val="-2"/>
          <w:sz w:val="24"/>
          <w:szCs w:val="24"/>
        </w:rPr>
        <w:t>Сатыбалдина</w:t>
      </w:r>
      <w:proofErr w:type="spellEnd"/>
      <w:r w:rsidRPr="00DD2849">
        <w:rPr>
          <w:rFonts w:cs="Times New Roman"/>
          <w:spacing w:val="-2"/>
          <w:sz w:val="24"/>
          <w:szCs w:val="24"/>
        </w:rPr>
        <w:t>. –Алматы, Институт экономики КН МОН РК. –2019.–740с.</w:t>
      </w:r>
    </w:p>
    <w:p w14:paraId="4D81881C" w14:textId="77777777" w:rsidR="00BF1B1B" w:rsidRPr="00DD2849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r w:rsidRPr="00DD2849">
        <w:rPr>
          <w:rFonts w:cs="Times New Roman"/>
          <w:spacing w:val="-2"/>
          <w:sz w:val="24"/>
          <w:szCs w:val="24"/>
        </w:rPr>
        <w:t xml:space="preserve">Стратегия перехода Республики Казахстан к </w:t>
      </w:r>
      <w:proofErr w:type="spellStart"/>
      <w:r w:rsidRPr="00DD2849">
        <w:rPr>
          <w:rFonts w:cs="Times New Roman"/>
          <w:spacing w:val="-2"/>
          <w:sz w:val="24"/>
          <w:szCs w:val="24"/>
        </w:rPr>
        <w:t>низкоуглеродному</w:t>
      </w:r>
      <w:proofErr w:type="spellEnd"/>
      <w:r w:rsidRPr="00DD2849">
        <w:rPr>
          <w:rFonts w:cs="Times New Roman"/>
          <w:spacing w:val="-2"/>
          <w:sz w:val="24"/>
          <w:szCs w:val="24"/>
        </w:rPr>
        <w:t xml:space="preserve"> развитию в условиях глобализации: потенциал, приоритеты и механизмы реализации / Под ред. академика НАН РК А.А. </w:t>
      </w:r>
      <w:proofErr w:type="spellStart"/>
      <w:r w:rsidRPr="00DD2849">
        <w:rPr>
          <w:rFonts w:cs="Times New Roman"/>
          <w:spacing w:val="-2"/>
          <w:sz w:val="24"/>
          <w:szCs w:val="24"/>
        </w:rPr>
        <w:t>Сатыбалдина</w:t>
      </w:r>
      <w:proofErr w:type="spellEnd"/>
      <w:r w:rsidRPr="00DD2849">
        <w:rPr>
          <w:rFonts w:cs="Times New Roman"/>
          <w:spacing w:val="-2"/>
          <w:sz w:val="24"/>
          <w:szCs w:val="24"/>
        </w:rPr>
        <w:t xml:space="preserve"> -Алматы: Институт экономики КН МОН РК, 2016.-256с.</w:t>
      </w:r>
    </w:p>
    <w:p w14:paraId="7D4F73DC" w14:textId="77777777" w:rsidR="006B4DDB" w:rsidRDefault="006B4DDB" w:rsidP="006B4DDB">
      <w:pPr>
        <w:autoSpaceDE w:val="0"/>
        <w:autoSpaceDN w:val="0"/>
        <w:adjustRightInd w:val="0"/>
        <w:ind w:firstLine="0"/>
        <w:rPr>
          <w:b/>
          <w:i/>
          <w:iCs/>
          <w:sz w:val="24"/>
          <w:lang w:val="kk-KZ"/>
        </w:rPr>
      </w:pPr>
      <w:bookmarkStart w:id="0" w:name="_Hlk48558744"/>
    </w:p>
    <w:p w14:paraId="6C1CA905" w14:textId="77777777" w:rsidR="00BF1B1B" w:rsidRPr="006B4DDB" w:rsidRDefault="001A6F1C" w:rsidP="006B4DDB">
      <w:pPr>
        <w:autoSpaceDE w:val="0"/>
        <w:autoSpaceDN w:val="0"/>
        <w:adjustRightInd w:val="0"/>
        <w:ind w:firstLine="0"/>
        <w:rPr>
          <w:b/>
          <w:i/>
          <w:iCs/>
          <w:sz w:val="24"/>
          <w:lang w:val="kk-KZ"/>
        </w:rPr>
      </w:pPr>
      <w:r w:rsidRPr="006B4DDB">
        <w:rPr>
          <w:b/>
          <w:i/>
          <w:iCs/>
          <w:sz w:val="24"/>
          <w:lang w:val="kk-KZ"/>
        </w:rPr>
        <w:t>ҚР БҒМ БҒС</w:t>
      </w:r>
      <w:r w:rsidR="001E08FD">
        <w:rPr>
          <w:b/>
          <w:i/>
          <w:iCs/>
          <w:sz w:val="24"/>
          <w:lang w:val="kk-KZ"/>
        </w:rPr>
        <w:t>СҚ</w:t>
      </w:r>
      <w:r w:rsidRPr="006B4DDB">
        <w:rPr>
          <w:b/>
          <w:i/>
          <w:iCs/>
          <w:sz w:val="24"/>
          <w:lang w:val="kk-KZ"/>
        </w:rPr>
        <w:t>К ұсынған ғылыми басылымдардағы мақалалар</w:t>
      </w:r>
      <w:r w:rsidR="00BF1B1B" w:rsidRPr="006B4DDB">
        <w:rPr>
          <w:b/>
          <w:i/>
          <w:iCs/>
          <w:sz w:val="24"/>
          <w:lang w:val="kk-KZ"/>
        </w:rPr>
        <w:t>:</w:t>
      </w:r>
    </w:p>
    <w:bookmarkEnd w:id="0"/>
    <w:p w14:paraId="228D0673" w14:textId="77777777" w:rsidR="00BF1B1B" w:rsidRPr="00845F4E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proofErr w:type="spellStart"/>
      <w:r w:rsidRPr="00845F4E">
        <w:rPr>
          <w:rFonts w:cs="Times New Roman"/>
          <w:spacing w:val="-2"/>
          <w:sz w:val="24"/>
          <w:szCs w:val="24"/>
        </w:rPr>
        <w:t>Сатыбалдин</w:t>
      </w:r>
      <w:proofErr w:type="spellEnd"/>
      <w:r w:rsidRPr="00845F4E">
        <w:rPr>
          <w:rFonts w:cs="Times New Roman"/>
          <w:spacing w:val="-2"/>
          <w:sz w:val="24"/>
          <w:szCs w:val="24"/>
        </w:rPr>
        <w:t xml:space="preserve"> А.А. Социально-экономическое развитие Казахстана: основные тренды, проблемы и перспективы //Общество и экономика, 2017.-№8.-С.9-25. (РИНЦ, </w:t>
      </w:r>
      <w:r w:rsidRPr="00845F4E">
        <w:rPr>
          <w:rFonts w:cs="Times New Roman"/>
          <w:spacing w:val="-2"/>
          <w:sz w:val="24"/>
          <w:szCs w:val="24"/>
          <w:lang w:val="en-US"/>
        </w:rPr>
        <w:t>IF</w:t>
      </w:r>
      <w:r w:rsidRPr="00845F4E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- </w:t>
      </w:r>
      <w:r w:rsidRPr="00845F4E">
        <w:rPr>
          <w:rFonts w:cs="Times New Roman"/>
          <w:sz w:val="24"/>
          <w:szCs w:val="24"/>
        </w:rPr>
        <w:t>1,219;</w:t>
      </w:r>
      <w:r w:rsidRPr="00845F4E">
        <w:rPr>
          <w:rFonts w:cs="Times New Roman"/>
          <w:sz w:val="24"/>
          <w:szCs w:val="24"/>
          <w:shd w:val="clear" w:color="auto" w:fill="F5F5F5"/>
        </w:rPr>
        <w:t xml:space="preserve"> </w:t>
      </w:r>
      <w:r w:rsidRPr="00845F4E">
        <w:rPr>
          <w:rFonts w:cs="Times New Roman"/>
          <w:spacing w:val="-2"/>
          <w:sz w:val="24"/>
          <w:szCs w:val="24"/>
        </w:rPr>
        <w:t>ВАК РФ, КОКСОН).</w:t>
      </w:r>
    </w:p>
    <w:p w14:paraId="173D3755" w14:textId="77777777" w:rsidR="00BF1B1B" w:rsidRPr="00845F4E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proofErr w:type="spellStart"/>
      <w:r w:rsidRPr="00845F4E">
        <w:rPr>
          <w:rFonts w:cs="Times New Roman"/>
          <w:spacing w:val="-2"/>
          <w:sz w:val="24"/>
          <w:szCs w:val="24"/>
        </w:rPr>
        <w:t>Сатыбалдин</w:t>
      </w:r>
      <w:proofErr w:type="spellEnd"/>
      <w:r w:rsidRPr="00845F4E">
        <w:rPr>
          <w:rFonts w:cs="Times New Roman"/>
          <w:spacing w:val="-2"/>
          <w:sz w:val="24"/>
          <w:szCs w:val="24"/>
        </w:rPr>
        <w:t xml:space="preserve"> А.А., </w:t>
      </w:r>
      <w:proofErr w:type="spellStart"/>
      <w:r w:rsidRPr="00845F4E">
        <w:rPr>
          <w:rFonts w:cs="Times New Roman"/>
          <w:spacing w:val="-2"/>
          <w:sz w:val="24"/>
          <w:szCs w:val="24"/>
        </w:rPr>
        <w:t>Жунисбекова</w:t>
      </w:r>
      <w:proofErr w:type="spellEnd"/>
      <w:r w:rsidRPr="00845F4E">
        <w:rPr>
          <w:rFonts w:cs="Times New Roman"/>
          <w:spacing w:val="-2"/>
          <w:sz w:val="24"/>
          <w:szCs w:val="24"/>
        </w:rPr>
        <w:t xml:space="preserve"> Т.А. Современное состояние экономической безопасности Республики Казахстан //Экономика: стратегия и практика, 2017.–№1.–С.6-19. (</w:t>
      </w:r>
      <w:r w:rsidRPr="00845F4E">
        <w:rPr>
          <w:rFonts w:cs="Times New Roman"/>
          <w:bCs/>
          <w:spacing w:val="-2"/>
          <w:sz w:val="24"/>
          <w:szCs w:val="24"/>
        </w:rPr>
        <w:t>КОКСОН, РИНЦ,</w:t>
      </w:r>
      <w:r w:rsidRPr="00845F4E">
        <w:rPr>
          <w:rFonts w:cs="Times New Roman"/>
          <w:spacing w:val="-2"/>
          <w:sz w:val="24"/>
          <w:szCs w:val="24"/>
        </w:rPr>
        <w:t xml:space="preserve"> </w:t>
      </w:r>
      <w:r w:rsidRPr="00845F4E">
        <w:rPr>
          <w:rFonts w:cs="Times New Roman"/>
          <w:spacing w:val="-2"/>
          <w:sz w:val="24"/>
          <w:szCs w:val="24"/>
          <w:lang w:val="en-US"/>
        </w:rPr>
        <w:t>IF</w:t>
      </w:r>
      <w:r>
        <w:rPr>
          <w:rFonts w:cs="Times New Roman"/>
          <w:spacing w:val="-2"/>
          <w:sz w:val="24"/>
          <w:szCs w:val="24"/>
        </w:rPr>
        <w:t>-</w:t>
      </w:r>
      <w:r w:rsidRPr="00845F4E">
        <w:rPr>
          <w:rFonts w:cs="Times New Roman"/>
          <w:spacing w:val="-2"/>
          <w:sz w:val="24"/>
          <w:szCs w:val="24"/>
        </w:rPr>
        <w:t>0,</w:t>
      </w:r>
      <w:r w:rsidRPr="00845F4E">
        <w:rPr>
          <w:spacing w:val="-2"/>
          <w:sz w:val="24"/>
          <w:szCs w:val="24"/>
        </w:rPr>
        <w:t>018</w:t>
      </w:r>
      <w:r w:rsidRPr="00845F4E">
        <w:rPr>
          <w:rFonts w:cs="Times New Roman"/>
          <w:spacing w:val="-2"/>
          <w:sz w:val="24"/>
          <w:szCs w:val="24"/>
        </w:rPr>
        <w:t>)</w:t>
      </w:r>
    </w:p>
    <w:p w14:paraId="22806B48" w14:textId="77777777" w:rsidR="00BF1B1B" w:rsidRPr="00845F4E" w:rsidRDefault="00BF1B1B" w:rsidP="00BF1B1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textAlignment w:val="center"/>
        <w:rPr>
          <w:rFonts w:eastAsia="Calibri"/>
          <w:bCs/>
          <w:sz w:val="24"/>
          <w:szCs w:val="24"/>
        </w:rPr>
      </w:pPr>
      <w:proofErr w:type="spellStart"/>
      <w:r w:rsidRPr="00845F4E">
        <w:rPr>
          <w:bCs/>
          <w:sz w:val="24"/>
          <w:szCs w:val="24"/>
        </w:rPr>
        <w:t>Сатыбалдин</w:t>
      </w:r>
      <w:proofErr w:type="spellEnd"/>
      <w:r w:rsidRPr="00845F4E">
        <w:rPr>
          <w:bCs/>
          <w:sz w:val="24"/>
          <w:szCs w:val="24"/>
        </w:rPr>
        <w:t xml:space="preserve"> А.А., </w:t>
      </w:r>
      <w:proofErr w:type="spellStart"/>
      <w:r w:rsidRPr="00845F4E">
        <w:rPr>
          <w:bCs/>
          <w:sz w:val="24"/>
          <w:szCs w:val="24"/>
        </w:rPr>
        <w:t>Нурланова</w:t>
      </w:r>
      <w:proofErr w:type="spellEnd"/>
      <w:r w:rsidRPr="00845F4E">
        <w:rPr>
          <w:bCs/>
          <w:sz w:val="24"/>
          <w:szCs w:val="24"/>
        </w:rPr>
        <w:t xml:space="preserve"> Н.К. Пространственное неравенство экономики и инклюзивное развитие Казахстана: риски и возможности //Экономика: стратегия и практика. - Алматы. – 2018. - № 1. – С.6-16. </w:t>
      </w:r>
      <w:r w:rsidRPr="00845F4E">
        <w:rPr>
          <w:spacing w:val="-2"/>
          <w:sz w:val="24"/>
          <w:szCs w:val="24"/>
        </w:rPr>
        <w:t>(</w:t>
      </w:r>
      <w:r w:rsidRPr="00845F4E">
        <w:rPr>
          <w:bCs/>
          <w:spacing w:val="-2"/>
          <w:sz w:val="24"/>
          <w:szCs w:val="24"/>
        </w:rPr>
        <w:t>КОКСОН, РИНЦ,</w:t>
      </w:r>
      <w:r w:rsidRPr="00845F4E">
        <w:rPr>
          <w:spacing w:val="-2"/>
          <w:sz w:val="24"/>
          <w:szCs w:val="24"/>
        </w:rPr>
        <w:t xml:space="preserve"> </w:t>
      </w:r>
      <w:r w:rsidRPr="00845F4E">
        <w:rPr>
          <w:spacing w:val="-2"/>
          <w:sz w:val="24"/>
          <w:szCs w:val="24"/>
          <w:lang w:val="en-US"/>
        </w:rPr>
        <w:t>IF</w:t>
      </w:r>
      <w:r>
        <w:rPr>
          <w:spacing w:val="-2"/>
          <w:sz w:val="24"/>
          <w:szCs w:val="24"/>
        </w:rPr>
        <w:t>-</w:t>
      </w:r>
      <w:r w:rsidRPr="00845F4E">
        <w:rPr>
          <w:spacing w:val="-2"/>
          <w:sz w:val="24"/>
          <w:szCs w:val="24"/>
        </w:rPr>
        <w:t>0,009)</w:t>
      </w:r>
    </w:p>
    <w:p w14:paraId="33A073DC" w14:textId="77777777" w:rsidR="00BF1B1B" w:rsidRPr="00845F4E" w:rsidRDefault="00BF1B1B" w:rsidP="00BF1B1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textAlignment w:val="center"/>
        <w:rPr>
          <w:sz w:val="24"/>
          <w:szCs w:val="24"/>
        </w:rPr>
      </w:pPr>
      <w:proofErr w:type="spellStart"/>
      <w:r w:rsidRPr="00845F4E">
        <w:rPr>
          <w:sz w:val="24"/>
          <w:szCs w:val="24"/>
        </w:rPr>
        <w:t>Сатыбалдин</w:t>
      </w:r>
      <w:proofErr w:type="spellEnd"/>
      <w:r w:rsidRPr="00845F4E">
        <w:rPr>
          <w:sz w:val="24"/>
          <w:szCs w:val="24"/>
        </w:rPr>
        <w:t xml:space="preserve"> А.А., </w:t>
      </w:r>
      <w:proofErr w:type="spellStart"/>
      <w:r w:rsidRPr="00845F4E">
        <w:rPr>
          <w:sz w:val="24"/>
          <w:szCs w:val="24"/>
        </w:rPr>
        <w:t>Альжанова</w:t>
      </w:r>
      <w:proofErr w:type="spellEnd"/>
      <w:r w:rsidRPr="00845F4E">
        <w:rPr>
          <w:sz w:val="24"/>
          <w:szCs w:val="24"/>
        </w:rPr>
        <w:t xml:space="preserve"> Ф.Г., </w:t>
      </w:r>
      <w:proofErr w:type="spellStart"/>
      <w:r w:rsidRPr="00845F4E">
        <w:rPr>
          <w:sz w:val="24"/>
          <w:szCs w:val="24"/>
        </w:rPr>
        <w:t>Амрин</w:t>
      </w:r>
      <w:proofErr w:type="spellEnd"/>
      <w:r w:rsidRPr="00845F4E">
        <w:rPr>
          <w:sz w:val="24"/>
          <w:szCs w:val="24"/>
        </w:rPr>
        <w:t xml:space="preserve"> А.К., </w:t>
      </w:r>
      <w:proofErr w:type="spellStart"/>
      <w:r w:rsidRPr="00845F4E">
        <w:rPr>
          <w:sz w:val="24"/>
          <w:szCs w:val="24"/>
        </w:rPr>
        <w:t>Дюсебаева</w:t>
      </w:r>
      <w:proofErr w:type="spellEnd"/>
      <w:r w:rsidRPr="00845F4E">
        <w:rPr>
          <w:sz w:val="24"/>
          <w:szCs w:val="24"/>
        </w:rPr>
        <w:t xml:space="preserve"> Ж. Структурные сдвиги в Казахстане в условиях формирования наукоемкой экономики // Экономика: стратегия и практика. –2018.-№2.-С.6-14. </w:t>
      </w:r>
      <w:r w:rsidRPr="00845F4E">
        <w:rPr>
          <w:spacing w:val="-2"/>
          <w:sz w:val="24"/>
          <w:szCs w:val="24"/>
        </w:rPr>
        <w:t>(</w:t>
      </w:r>
      <w:r w:rsidRPr="00845F4E">
        <w:rPr>
          <w:bCs/>
          <w:spacing w:val="-2"/>
          <w:sz w:val="24"/>
          <w:szCs w:val="24"/>
        </w:rPr>
        <w:t>КОКСОН, РИНЦ,</w:t>
      </w:r>
      <w:r w:rsidRPr="00845F4E">
        <w:rPr>
          <w:spacing w:val="-2"/>
          <w:sz w:val="24"/>
          <w:szCs w:val="24"/>
        </w:rPr>
        <w:t xml:space="preserve"> </w:t>
      </w:r>
      <w:r w:rsidRPr="00845F4E">
        <w:rPr>
          <w:spacing w:val="-2"/>
          <w:sz w:val="24"/>
          <w:szCs w:val="24"/>
          <w:lang w:val="en-US"/>
        </w:rPr>
        <w:t>IF</w:t>
      </w:r>
      <w:r>
        <w:rPr>
          <w:spacing w:val="-2"/>
          <w:sz w:val="24"/>
          <w:szCs w:val="24"/>
        </w:rPr>
        <w:t>-</w:t>
      </w:r>
      <w:r w:rsidRPr="00845F4E">
        <w:rPr>
          <w:spacing w:val="-2"/>
          <w:sz w:val="24"/>
          <w:szCs w:val="24"/>
        </w:rPr>
        <w:t>0,009)</w:t>
      </w:r>
    </w:p>
    <w:p w14:paraId="2D899C6F" w14:textId="77777777" w:rsidR="00BF1B1B" w:rsidRPr="00845F4E" w:rsidRDefault="00BF1B1B" w:rsidP="00BF1B1B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eastAsia="Calibri"/>
          <w:bCs/>
          <w:sz w:val="24"/>
          <w:szCs w:val="24"/>
        </w:rPr>
      </w:pPr>
      <w:proofErr w:type="spellStart"/>
      <w:r w:rsidRPr="00845F4E">
        <w:rPr>
          <w:bCs/>
          <w:sz w:val="24"/>
          <w:szCs w:val="24"/>
          <w:lang w:bidi="ru-RU"/>
        </w:rPr>
        <w:t>Сатыбалдин</w:t>
      </w:r>
      <w:proofErr w:type="spellEnd"/>
      <w:r w:rsidRPr="00845F4E">
        <w:rPr>
          <w:bCs/>
          <w:sz w:val="24"/>
          <w:szCs w:val="24"/>
          <w:lang w:bidi="ru-RU"/>
        </w:rPr>
        <w:t xml:space="preserve"> А.А. Экономический пояс «Шелковый путь» - новый этап инфраструктурного развития Казахстана</w:t>
      </w:r>
      <w:r w:rsidRPr="00845F4E">
        <w:rPr>
          <w:bCs/>
          <w:sz w:val="24"/>
          <w:szCs w:val="24"/>
          <w:lang w:val="kk-KZ" w:bidi="ru-RU"/>
        </w:rPr>
        <w:t xml:space="preserve">// </w:t>
      </w:r>
      <w:r w:rsidRPr="00845F4E">
        <w:rPr>
          <w:bCs/>
          <w:sz w:val="24"/>
          <w:szCs w:val="24"/>
          <w:lang w:bidi="ru-RU"/>
        </w:rPr>
        <w:t>Экономика: стратегия и практика. -2019.-№1.-</w:t>
      </w:r>
      <w:r w:rsidRPr="00845F4E">
        <w:rPr>
          <w:bCs/>
          <w:sz w:val="24"/>
          <w:szCs w:val="24"/>
          <w:lang w:val="en-US" w:bidi="ru-RU"/>
        </w:rPr>
        <w:t>C</w:t>
      </w:r>
      <w:r w:rsidRPr="00845F4E">
        <w:rPr>
          <w:bCs/>
          <w:sz w:val="24"/>
          <w:szCs w:val="24"/>
          <w:lang w:bidi="ru-RU"/>
        </w:rPr>
        <w:t xml:space="preserve">.9-27. </w:t>
      </w:r>
      <w:r w:rsidRPr="00845F4E">
        <w:rPr>
          <w:spacing w:val="-2"/>
          <w:sz w:val="24"/>
          <w:szCs w:val="24"/>
        </w:rPr>
        <w:t>(</w:t>
      </w:r>
      <w:r w:rsidRPr="00845F4E">
        <w:rPr>
          <w:bCs/>
          <w:spacing w:val="-2"/>
          <w:sz w:val="24"/>
          <w:szCs w:val="24"/>
        </w:rPr>
        <w:t>КОКСОН, РИНЦ,</w:t>
      </w:r>
      <w:r w:rsidRPr="00845F4E">
        <w:rPr>
          <w:spacing w:val="-2"/>
          <w:sz w:val="24"/>
          <w:szCs w:val="24"/>
        </w:rPr>
        <w:t xml:space="preserve"> </w:t>
      </w:r>
      <w:r w:rsidRPr="00845F4E">
        <w:rPr>
          <w:spacing w:val="-2"/>
          <w:sz w:val="24"/>
          <w:szCs w:val="24"/>
          <w:lang w:val="en-US"/>
        </w:rPr>
        <w:t>IF</w:t>
      </w:r>
      <w:r>
        <w:rPr>
          <w:spacing w:val="-2"/>
          <w:sz w:val="24"/>
          <w:szCs w:val="24"/>
        </w:rPr>
        <w:t>-</w:t>
      </w:r>
      <w:r w:rsidRPr="00845F4E">
        <w:rPr>
          <w:spacing w:val="-2"/>
          <w:sz w:val="24"/>
          <w:szCs w:val="24"/>
        </w:rPr>
        <w:t>0,137)</w:t>
      </w:r>
    </w:p>
    <w:p w14:paraId="13431C2E" w14:textId="77777777" w:rsidR="00BF1B1B" w:rsidRPr="00845F4E" w:rsidRDefault="00BF1B1B" w:rsidP="00BF1B1B">
      <w:pPr>
        <w:pStyle w:val="a4"/>
        <w:widowControl w:val="0"/>
        <w:numPr>
          <w:ilvl w:val="0"/>
          <w:numId w:val="4"/>
        </w:numPr>
        <w:tabs>
          <w:tab w:val="left" w:pos="621"/>
          <w:tab w:val="left" w:pos="851"/>
        </w:tabs>
        <w:autoSpaceDE w:val="0"/>
        <w:autoSpaceDN w:val="0"/>
        <w:adjustRightInd w:val="0"/>
        <w:ind w:left="0" w:firstLine="567"/>
        <w:rPr>
          <w:rFonts w:eastAsia="TimesNewRomanPSMT" w:cs="Times New Roman"/>
          <w:spacing w:val="-2"/>
          <w:sz w:val="24"/>
          <w:szCs w:val="24"/>
          <w:lang w:bidi="ru-RU"/>
        </w:rPr>
      </w:pPr>
      <w:proofErr w:type="spellStart"/>
      <w:r w:rsidRPr="00845F4E">
        <w:rPr>
          <w:rFonts w:cs="Times New Roman"/>
          <w:bCs/>
          <w:sz w:val="24"/>
          <w:szCs w:val="24"/>
        </w:rPr>
        <w:t>Сатыбалдин</w:t>
      </w:r>
      <w:proofErr w:type="spellEnd"/>
      <w:r w:rsidRPr="00845F4E">
        <w:rPr>
          <w:rFonts w:cs="Times New Roman"/>
          <w:bCs/>
          <w:sz w:val="24"/>
          <w:szCs w:val="24"/>
        </w:rPr>
        <w:t xml:space="preserve"> А.А., </w:t>
      </w:r>
      <w:proofErr w:type="spellStart"/>
      <w:r w:rsidRPr="00845F4E">
        <w:rPr>
          <w:rFonts w:cs="Times New Roman"/>
          <w:bCs/>
          <w:sz w:val="24"/>
          <w:szCs w:val="24"/>
        </w:rPr>
        <w:t>Сагиева</w:t>
      </w:r>
      <w:proofErr w:type="spellEnd"/>
      <w:r w:rsidRPr="00845F4E">
        <w:rPr>
          <w:rFonts w:cs="Times New Roman"/>
          <w:bCs/>
          <w:sz w:val="24"/>
          <w:szCs w:val="24"/>
        </w:rPr>
        <w:t xml:space="preserve"> Р.К., </w:t>
      </w:r>
      <w:proofErr w:type="spellStart"/>
      <w:r w:rsidRPr="00845F4E">
        <w:rPr>
          <w:rFonts w:cs="Times New Roman"/>
          <w:bCs/>
          <w:sz w:val="24"/>
          <w:szCs w:val="24"/>
        </w:rPr>
        <w:t>Жупарова</w:t>
      </w:r>
      <w:proofErr w:type="spellEnd"/>
      <w:r w:rsidRPr="00845F4E">
        <w:rPr>
          <w:rFonts w:cs="Times New Roman"/>
          <w:bCs/>
          <w:sz w:val="24"/>
          <w:szCs w:val="24"/>
        </w:rPr>
        <w:t xml:space="preserve"> А.С. Проблемы и перспективы развития наукоемких производств в Республике Казахстан //Экономика: стратегия и практика. –2019. -№2.-С.9-24. </w:t>
      </w:r>
      <w:r w:rsidRPr="00845F4E">
        <w:rPr>
          <w:rFonts w:cs="Times New Roman"/>
          <w:spacing w:val="-2"/>
          <w:sz w:val="24"/>
          <w:szCs w:val="24"/>
        </w:rPr>
        <w:t>(</w:t>
      </w:r>
      <w:r w:rsidRPr="00845F4E">
        <w:rPr>
          <w:rFonts w:cs="Times New Roman"/>
          <w:bCs/>
          <w:spacing w:val="-2"/>
          <w:sz w:val="24"/>
          <w:szCs w:val="24"/>
        </w:rPr>
        <w:t>КОКСОН, РИНЦ</w:t>
      </w:r>
      <w:r w:rsidRPr="00845F4E">
        <w:rPr>
          <w:rFonts w:cs="Times New Roman"/>
          <w:spacing w:val="-2"/>
          <w:sz w:val="24"/>
          <w:szCs w:val="24"/>
        </w:rPr>
        <w:t xml:space="preserve">, </w:t>
      </w:r>
      <w:r w:rsidRPr="00845F4E">
        <w:rPr>
          <w:rFonts w:cs="Times New Roman"/>
          <w:spacing w:val="-2"/>
          <w:sz w:val="24"/>
          <w:szCs w:val="24"/>
          <w:lang w:val="en-US"/>
        </w:rPr>
        <w:t>IF</w:t>
      </w:r>
      <w:r>
        <w:rPr>
          <w:rFonts w:cs="Times New Roman"/>
          <w:spacing w:val="-2"/>
          <w:sz w:val="24"/>
          <w:szCs w:val="24"/>
        </w:rPr>
        <w:t>-</w:t>
      </w:r>
      <w:r w:rsidRPr="00845F4E">
        <w:rPr>
          <w:rFonts w:cs="Times New Roman"/>
          <w:spacing w:val="-2"/>
          <w:sz w:val="24"/>
          <w:szCs w:val="24"/>
        </w:rPr>
        <w:t>0,137)</w:t>
      </w:r>
    </w:p>
    <w:p w14:paraId="109CB9A0" w14:textId="77777777" w:rsidR="00BF1B1B" w:rsidRPr="002D0A8D" w:rsidRDefault="00BF1B1B" w:rsidP="00BF1B1B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bCs/>
          <w:sz w:val="24"/>
          <w:szCs w:val="24"/>
          <w:lang w:bidi="ru-RU"/>
        </w:rPr>
      </w:pPr>
      <w:proofErr w:type="spellStart"/>
      <w:r w:rsidRPr="002D0A8D">
        <w:rPr>
          <w:bCs/>
          <w:sz w:val="24"/>
          <w:szCs w:val="24"/>
          <w:lang w:bidi="ru-RU"/>
        </w:rPr>
        <w:t>Сатыбалдин</w:t>
      </w:r>
      <w:proofErr w:type="spellEnd"/>
      <w:r w:rsidRPr="002D0A8D">
        <w:rPr>
          <w:bCs/>
          <w:sz w:val="24"/>
          <w:szCs w:val="24"/>
          <w:lang w:bidi="ru-RU"/>
        </w:rPr>
        <w:t xml:space="preserve"> А.А., </w:t>
      </w:r>
      <w:proofErr w:type="spellStart"/>
      <w:r w:rsidRPr="002D0A8D">
        <w:rPr>
          <w:bCs/>
          <w:sz w:val="24"/>
          <w:szCs w:val="24"/>
          <w:lang w:bidi="ru-RU"/>
        </w:rPr>
        <w:t>Дауранов</w:t>
      </w:r>
      <w:proofErr w:type="spellEnd"/>
      <w:r w:rsidRPr="002D0A8D">
        <w:rPr>
          <w:bCs/>
          <w:sz w:val="24"/>
          <w:szCs w:val="24"/>
          <w:lang w:bidi="ru-RU"/>
        </w:rPr>
        <w:t xml:space="preserve"> И.Н., </w:t>
      </w:r>
      <w:proofErr w:type="spellStart"/>
      <w:r w:rsidRPr="002D0A8D">
        <w:rPr>
          <w:bCs/>
          <w:sz w:val="24"/>
          <w:szCs w:val="24"/>
          <w:lang w:bidi="ru-RU"/>
        </w:rPr>
        <w:t>Чуланова</w:t>
      </w:r>
      <w:proofErr w:type="spellEnd"/>
      <w:r w:rsidRPr="002D0A8D">
        <w:rPr>
          <w:bCs/>
          <w:sz w:val="24"/>
          <w:szCs w:val="24"/>
          <w:lang w:bidi="ru-RU"/>
        </w:rPr>
        <w:t xml:space="preserve"> З.К., </w:t>
      </w:r>
      <w:proofErr w:type="spellStart"/>
      <w:r w:rsidRPr="002D0A8D">
        <w:rPr>
          <w:bCs/>
          <w:sz w:val="24"/>
          <w:szCs w:val="24"/>
          <w:lang w:bidi="ru-RU"/>
        </w:rPr>
        <w:t>Абилкайыр</w:t>
      </w:r>
      <w:proofErr w:type="spellEnd"/>
      <w:r w:rsidRPr="002D0A8D">
        <w:rPr>
          <w:bCs/>
          <w:sz w:val="24"/>
          <w:szCs w:val="24"/>
          <w:lang w:bidi="ru-RU"/>
        </w:rPr>
        <w:t xml:space="preserve"> Н.А. Совершенствование национальной системы квалификаций как фактор формирования нового качества человеческого капитала //Экономика: стратегия и практика. –</w:t>
      </w:r>
      <w:r>
        <w:rPr>
          <w:bCs/>
          <w:sz w:val="24"/>
          <w:szCs w:val="24"/>
          <w:lang w:bidi="ru-RU"/>
        </w:rPr>
        <w:t xml:space="preserve"> </w:t>
      </w:r>
      <w:r w:rsidRPr="002D0A8D">
        <w:rPr>
          <w:bCs/>
          <w:sz w:val="24"/>
          <w:szCs w:val="24"/>
          <w:lang w:bidi="ru-RU"/>
        </w:rPr>
        <w:t>2020.-№3.–</w:t>
      </w:r>
      <w:r>
        <w:rPr>
          <w:bCs/>
          <w:sz w:val="24"/>
          <w:szCs w:val="24"/>
          <w:lang w:bidi="ru-RU"/>
        </w:rPr>
        <w:t xml:space="preserve"> </w:t>
      </w:r>
      <w:r w:rsidRPr="002D0A8D">
        <w:rPr>
          <w:bCs/>
          <w:sz w:val="24"/>
          <w:szCs w:val="24"/>
          <w:lang w:bidi="ru-RU"/>
        </w:rPr>
        <w:t>С.11-23 (КОКСОН, РИНЦ, IF-0,137)</w:t>
      </w:r>
    </w:p>
    <w:p w14:paraId="6789E958" w14:textId="77777777" w:rsidR="00BF1B1B" w:rsidRPr="00845F4E" w:rsidRDefault="00BF1B1B" w:rsidP="00BF1B1B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  <w:lang w:val="kk-KZ"/>
        </w:rPr>
      </w:pPr>
      <w:r w:rsidRPr="00845F4E">
        <w:rPr>
          <w:rFonts w:cs="Times New Roman"/>
          <w:sz w:val="24"/>
          <w:szCs w:val="24"/>
          <w:lang w:val="kk-KZ"/>
        </w:rPr>
        <w:t xml:space="preserve">Сатыбалдин А.А., Темирова Г.Қ., Жүнісбекова Т.А. Қазақстанның азық-түлік қауіпсіздігі: жағдайы және мүмкіндігі //Экономика: стратегия и практика. -2020.-№2.–С.11-21. </w:t>
      </w:r>
      <w:r w:rsidRPr="00845F4E">
        <w:rPr>
          <w:rFonts w:cs="Times New Roman"/>
          <w:spacing w:val="-2"/>
          <w:sz w:val="24"/>
          <w:szCs w:val="24"/>
        </w:rPr>
        <w:t>(</w:t>
      </w:r>
      <w:r w:rsidRPr="00845F4E">
        <w:rPr>
          <w:rFonts w:cs="Times New Roman"/>
          <w:bCs/>
          <w:spacing w:val="-2"/>
          <w:sz w:val="24"/>
          <w:szCs w:val="24"/>
        </w:rPr>
        <w:t>КОКСОН, РИНЦ,</w:t>
      </w:r>
      <w:r w:rsidRPr="00845F4E">
        <w:rPr>
          <w:rFonts w:cs="Times New Roman"/>
          <w:spacing w:val="-2"/>
          <w:sz w:val="24"/>
          <w:szCs w:val="24"/>
        </w:rPr>
        <w:t xml:space="preserve"> </w:t>
      </w:r>
      <w:r w:rsidRPr="00845F4E">
        <w:rPr>
          <w:rFonts w:cs="Times New Roman"/>
          <w:spacing w:val="-2"/>
          <w:sz w:val="24"/>
          <w:szCs w:val="24"/>
          <w:lang w:val="en-US"/>
        </w:rPr>
        <w:t>IF</w:t>
      </w:r>
      <w:r>
        <w:rPr>
          <w:rFonts w:cs="Times New Roman"/>
          <w:spacing w:val="-2"/>
          <w:sz w:val="24"/>
          <w:szCs w:val="24"/>
        </w:rPr>
        <w:t>-</w:t>
      </w:r>
      <w:r w:rsidRPr="00845F4E">
        <w:rPr>
          <w:rFonts w:cs="Times New Roman"/>
          <w:spacing w:val="-2"/>
          <w:sz w:val="24"/>
          <w:szCs w:val="24"/>
        </w:rPr>
        <w:t>0,137)</w:t>
      </w:r>
      <w:r w:rsidRPr="00845F4E">
        <w:rPr>
          <w:rFonts w:cs="Times New Roman"/>
          <w:sz w:val="24"/>
          <w:szCs w:val="24"/>
          <w:lang w:val="kk-KZ"/>
        </w:rPr>
        <w:t>.</w:t>
      </w:r>
    </w:p>
    <w:p w14:paraId="30C9B3FB" w14:textId="77777777" w:rsidR="00BF1B1B" w:rsidRDefault="00BF1B1B" w:rsidP="00BF1B1B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50A63F3" w14:textId="77777777" w:rsidR="00BF1B1B" w:rsidRPr="00C45F7B" w:rsidRDefault="001E08FD" w:rsidP="00BF1B1B">
      <w:pPr>
        <w:ind w:firstLine="0"/>
        <w:rPr>
          <w:b/>
          <w:i/>
          <w:iCs/>
          <w:sz w:val="24"/>
        </w:rPr>
      </w:pPr>
      <w:proofErr w:type="spellStart"/>
      <w:r w:rsidRPr="001E08FD">
        <w:rPr>
          <w:b/>
          <w:i/>
          <w:iCs/>
          <w:sz w:val="24"/>
        </w:rPr>
        <w:t>Web</w:t>
      </w:r>
      <w:proofErr w:type="spellEnd"/>
      <w:r w:rsidRPr="001E08FD">
        <w:rPr>
          <w:b/>
          <w:i/>
          <w:iCs/>
          <w:sz w:val="24"/>
        </w:rPr>
        <w:t xml:space="preserve"> </w:t>
      </w:r>
      <w:proofErr w:type="spellStart"/>
      <w:r w:rsidRPr="001E08FD">
        <w:rPr>
          <w:b/>
          <w:i/>
          <w:iCs/>
          <w:sz w:val="24"/>
        </w:rPr>
        <w:t>of</w:t>
      </w:r>
      <w:proofErr w:type="spellEnd"/>
      <w:r w:rsidRPr="001E08FD">
        <w:rPr>
          <w:b/>
          <w:i/>
          <w:iCs/>
          <w:sz w:val="24"/>
        </w:rPr>
        <w:t xml:space="preserve"> </w:t>
      </w:r>
      <w:proofErr w:type="spellStart"/>
      <w:r w:rsidRPr="001E08FD">
        <w:rPr>
          <w:b/>
          <w:i/>
          <w:iCs/>
          <w:sz w:val="24"/>
        </w:rPr>
        <w:t>Science</w:t>
      </w:r>
      <w:proofErr w:type="spellEnd"/>
      <w:r w:rsidRPr="001E08FD">
        <w:rPr>
          <w:b/>
          <w:i/>
          <w:iCs/>
          <w:sz w:val="24"/>
        </w:rPr>
        <w:t xml:space="preserve">, SCOPUS </w:t>
      </w:r>
      <w:r>
        <w:rPr>
          <w:b/>
          <w:i/>
          <w:iCs/>
          <w:sz w:val="24"/>
          <w:lang w:val="kk-KZ"/>
        </w:rPr>
        <w:t xml:space="preserve">базаларында </w:t>
      </w:r>
      <w:proofErr w:type="spellStart"/>
      <w:r w:rsidRPr="001E08FD">
        <w:rPr>
          <w:b/>
          <w:i/>
          <w:iCs/>
          <w:sz w:val="24"/>
        </w:rPr>
        <w:t>индекстелетін</w:t>
      </w:r>
      <w:proofErr w:type="spellEnd"/>
      <w:r w:rsidRPr="001E08FD">
        <w:rPr>
          <w:b/>
          <w:i/>
          <w:iCs/>
          <w:sz w:val="24"/>
        </w:rPr>
        <w:t xml:space="preserve"> </w:t>
      </w:r>
      <w:proofErr w:type="spellStart"/>
      <w:r w:rsidRPr="001E08FD">
        <w:rPr>
          <w:b/>
          <w:i/>
          <w:iCs/>
          <w:sz w:val="24"/>
        </w:rPr>
        <w:t>ғылыми</w:t>
      </w:r>
      <w:proofErr w:type="spellEnd"/>
      <w:r w:rsidRPr="001E08FD">
        <w:rPr>
          <w:b/>
          <w:i/>
          <w:iCs/>
          <w:sz w:val="24"/>
        </w:rPr>
        <w:t xml:space="preserve"> </w:t>
      </w:r>
      <w:proofErr w:type="spellStart"/>
      <w:r w:rsidRPr="001E08FD">
        <w:rPr>
          <w:b/>
          <w:i/>
          <w:iCs/>
          <w:sz w:val="24"/>
        </w:rPr>
        <w:t>басылымдардағы</w:t>
      </w:r>
      <w:proofErr w:type="spellEnd"/>
      <w:r w:rsidRPr="001E08FD">
        <w:rPr>
          <w:b/>
          <w:i/>
          <w:iCs/>
          <w:sz w:val="24"/>
        </w:rPr>
        <w:t xml:space="preserve"> </w:t>
      </w:r>
      <w:proofErr w:type="spellStart"/>
      <w:r w:rsidRPr="001E08FD">
        <w:rPr>
          <w:b/>
          <w:i/>
          <w:iCs/>
          <w:sz w:val="24"/>
        </w:rPr>
        <w:t>мақалалар</w:t>
      </w:r>
      <w:proofErr w:type="spellEnd"/>
      <w:r w:rsidR="00BF1B1B" w:rsidRPr="00C45F7B">
        <w:rPr>
          <w:b/>
          <w:i/>
          <w:iCs/>
          <w:sz w:val="24"/>
        </w:rPr>
        <w:t>:</w:t>
      </w:r>
    </w:p>
    <w:p w14:paraId="3AA92ADC" w14:textId="77777777" w:rsidR="00BF1B1B" w:rsidRPr="001C0634" w:rsidRDefault="00BF1B1B" w:rsidP="00BF1B1B">
      <w:pPr>
        <w:ind w:firstLine="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6DDFBA3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DD2849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DD2849">
        <w:rPr>
          <w:rFonts w:cs="Times New Roman"/>
          <w:spacing w:val="-2"/>
          <w:sz w:val="24"/>
          <w:szCs w:val="24"/>
          <w:lang w:val="en-US"/>
        </w:rPr>
        <w:t xml:space="preserve">, A. A., </w:t>
      </w:r>
      <w:proofErr w:type="spellStart"/>
      <w:r w:rsidRPr="00DD2849">
        <w:rPr>
          <w:rFonts w:cs="Times New Roman"/>
          <w:spacing w:val="-2"/>
          <w:sz w:val="24"/>
          <w:szCs w:val="24"/>
          <w:lang w:val="en-US"/>
        </w:rPr>
        <w:t>Nurlanova</w:t>
      </w:r>
      <w:proofErr w:type="spellEnd"/>
      <w:r w:rsidRPr="00DD2849">
        <w:rPr>
          <w:rFonts w:cs="Times New Roman"/>
          <w:spacing w:val="-2"/>
          <w:sz w:val="24"/>
          <w:szCs w:val="24"/>
          <w:lang w:val="en-US"/>
        </w:rPr>
        <w:t xml:space="preserve">, N. K., &amp; </w:t>
      </w:r>
      <w:proofErr w:type="spellStart"/>
      <w:r w:rsidRPr="00DD2849">
        <w:rPr>
          <w:rFonts w:cs="Times New Roman"/>
          <w:spacing w:val="-2"/>
          <w:sz w:val="24"/>
          <w:szCs w:val="24"/>
          <w:lang w:val="en-US"/>
        </w:rPr>
        <w:t>Kireyeva</w:t>
      </w:r>
      <w:proofErr w:type="spellEnd"/>
      <w:r w:rsidRPr="00DD2849">
        <w:rPr>
          <w:rFonts w:cs="Times New Roman"/>
          <w:spacing w:val="-2"/>
          <w:sz w:val="24"/>
          <w:szCs w:val="24"/>
          <w:lang w:val="en-US"/>
        </w:rPr>
        <w:t xml:space="preserve">, A. A. (2016). </w:t>
      </w:r>
      <w:r w:rsidRPr="00BF1B1B">
        <w:rPr>
          <w:rFonts w:cs="Times New Roman"/>
          <w:spacing w:val="-2"/>
          <w:sz w:val="24"/>
          <w:szCs w:val="24"/>
          <w:lang w:val="en-US"/>
        </w:rPr>
        <w:t xml:space="preserve">A New Policy of Spatial Development of Kazakhstan on the Principles of Inclusiveness and Smart Specialization. Journal of Asian Finance Economics and Business, 3(3), 93-102. </w:t>
      </w:r>
    </w:p>
    <w:p w14:paraId="0D0B5B28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07B4D731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Panzabekova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A., Alibekova, G.,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Abilkayir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>, N. Human capital for sustainable development: A comparative analysis of regions of the Republic of Kazakhstan (2019) IOP Conference Series: Earth and Environmental Science, 317 (1)</w:t>
      </w:r>
    </w:p>
    <w:p w14:paraId="3FB0151E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61270114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Kireyeva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 Analysis of gender pay gap in different sectors of the economy in Kazakhstan. (2019) Journal of Asian Finance, Economics and Business, 6 (2), pp. 231-238. </w:t>
      </w:r>
    </w:p>
    <w:p w14:paraId="30614CA9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1FC6B48E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Nurlanova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N.K.,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Brimbetova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N.Z.,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Kireyeva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>, A.A. Reduction of economic disparities in the regions of Kazakhstan based on inclusive development</w:t>
      </w:r>
    </w:p>
    <w:p w14:paraId="2509782A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r w:rsidRPr="00BF1B1B">
        <w:rPr>
          <w:rFonts w:cs="Times New Roman"/>
          <w:spacing w:val="-2"/>
          <w:sz w:val="24"/>
          <w:szCs w:val="24"/>
          <w:lang w:val="en-US"/>
        </w:rPr>
        <w:t xml:space="preserve">(2019) Journal of Asian Finance, Economics and Business, 6 (2), pp. 299-307. </w:t>
      </w:r>
    </w:p>
    <w:p w14:paraId="7753AF28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607391CF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Chulanova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Z.K.,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Koshanov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A.K. Methodology for assessing the state of human capital in the context of innovative development of the economy: A three-level approach. (2019) Journal of Asian Finance, Economics and Business, 6 (1), pp. 321-328. </w:t>
      </w:r>
    </w:p>
    <w:p w14:paraId="4CAD8AD7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38B42F60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Bekturganova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M.,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Yessekina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B. Conceptual framework for the formation of low-carbon development: Kazakhstan’s experience (2019) International Journal of Energy Economics and Policy, 9 (1), pp. 48-56. </w:t>
      </w:r>
    </w:p>
    <w:p w14:paraId="738A4479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1A71C48E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Nurlanova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N.K.,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Bekturganova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M.A.,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Kireyeva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>, A.A. Spatial distribution of economic growth and inequality: Kazakhstan's experience</w:t>
      </w:r>
    </w:p>
    <w:p w14:paraId="198E32F6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r w:rsidRPr="00BF1B1B">
        <w:rPr>
          <w:rFonts w:cs="Times New Roman"/>
          <w:spacing w:val="-2"/>
          <w:sz w:val="24"/>
          <w:szCs w:val="24"/>
          <w:lang w:val="en-US"/>
        </w:rPr>
        <w:t xml:space="preserve">(2018) Journal of Asian Finance, Economics and Business, 5 (3), pp. 169-178. </w:t>
      </w:r>
    </w:p>
    <w:p w14:paraId="7F45C3C1" w14:textId="77777777" w:rsidR="00BF1B1B" w:rsidRPr="00BF1B1B" w:rsidRDefault="00BF1B1B" w:rsidP="00BF1B1B">
      <w:pPr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3273D2C1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Moldabekova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A., Philipp, R.,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Prause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G. Technological Readiness and Innovation as Drivers for Logistics 4.0 </w:t>
      </w:r>
      <w:r w:rsidRPr="00845F4E">
        <w:rPr>
          <w:rFonts w:cs="Times New Roman"/>
          <w:spacing w:val="-2"/>
          <w:sz w:val="24"/>
          <w:szCs w:val="24"/>
          <w:lang w:val="en-US"/>
        </w:rPr>
        <w:t xml:space="preserve">(2021) Journal of Asian Finance, Economics and Business, 8 (1), pp. 145-156. </w:t>
      </w:r>
    </w:p>
    <w:p w14:paraId="2068F189" w14:textId="77777777" w:rsidR="00BF1B1B" w:rsidRPr="00BF1B1B" w:rsidRDefault="00BF1B1B" w:rsidP="00BF1B1B">
      <w:pPr>
        <w:ind w:firstLine="0"/>
        <w:rPr>
          <w:rFonts w:eastAsia="Times New Roman" w:cs="Times New Roman"/>
          <w:color w:val="000000"/>
          <w:sz w:val="26"/>
          <w:szCs w:val="26"/>
          <w:lang w:val="en-US" w:eastAsia="ru-RU"/>
        </w:rPr>
      </w:pPr>
    </w:p>
    <w:sectPr w:rsidR="00BF1B1B" w:rsidRPr="00BF1B1B" w:rsidSect="0061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6C0E"/>
    <w:multiLevelType w:val="hybridMultilevel"/>
    <w:tmpl w:val="38CC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2CB"/>
    <w:multiLevelType w:val="hybridMultilevel"/>
    <w:tmpl w:val="94E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20F"/>
    <w:multiLevelType w:val="hybridMultilevel"/>
    <w:tmpl w:val="3594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46EF"/>
    <w:multiLevelType w:val="hybridMultilevel"/>
    <w:tmpl w:val="E5CE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4557A"/>
    <w:multiLevelType w:val="hybridMultilevel"/>
    <w:tmpl w:val="F692D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9A1A3B"/>
    <w:multiLevelType w:val="hybridMultilevel"/>
    <w:tmpl w:val="F4A2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862CC"/>
    <w:multiLevelType w:val="hybridMultilevel"/>
    <w:tmpl w:val="0A129EF6"/>
    <w:lvl w:ilvl="0" w:tplc="C9A8AE70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58D0"/>
    <w:multiLevelType w:val="hybridMultilevel"/>
    <w:tmpl w:val="E864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83"/>
    <w:rsid w:val="00010A60"/>
    <w:rsid w:val="00056426"/>
    <w:rsid w:val="000A109E"/>
    <w:rsid w:val="000A406D"/>
    <w:rsid w:val="001513A6"/>
    <w:rsid w:val="00193ECA"/>
    <w:rsid w:val="001A6F1C"/>
    <w:rsid w:val="001C0634"/>
    <w:rsid w:val="001E08FD"/>
    <w:rsid w:val="002C71EB"/>
    <w:rsid w:val="002D0A8D"/>
    <w:rsid w:val="002F79E6"/>
    <w:rsid w:val="0030614F"/>
    <w:rsid w:val="00366DAF"/>
    <w:rsid w:val="00372775"/>
    <w:rsid w:val="00372FDA"/>
    <w:rsid w:val="004D6C99"/>
    <w:rsid w:val="004E3DC7"/>
    <w:rsid w:val="004F0A67"/>
    <w:rsid w:val="00527781"/>
    <w:rsid w:val="00536248"/>
    <w:rsid w:val="00545545"/>
    <w:rsid w:val="00554217"/>
    <w:rsid w:val="006173C7"/>
    <w:rsid w:val="0067310D"/>
    <w:rsid w:val="00674A46"/>
    <w:rsid w:val="006850C0"/>
    <w:rsid w:val="00697F18"/>
    <w:rsid w:val="006B4DDB"/>
    <w:rsid w:val="006C15DB"/>
    <w:rsid w:val="006F512C"/>
    <w:rsid w:val="00744EF5"/>
    <w:rsid w:val="007B7A4D"/>
    <w:rsid w:val="00845F4E"/>
    <w:rsid w:val="008A1106"/>
    <w:rsid w:val="008A2DE7"/>
    <w:rsid w:val="008B1F9A"/>
    <w:rsid w:val="008C76F7"/>
    <w:rsid w:val="0094457E"/>
    <w:rsid w:val="009F219C"/>
    <w:rsid w:val="00AB5B47"/>
    <w:rsid w:val="00AC626A"/>
    <w:rsid w:val="00AE6C40"/>
    <w:rsid w:val="00AF0170"/>
    <w:rsid w:val="00B164BE"/>
    <w:rsid w:val="00B2630A"/>
    <w:rsid w:val="00BE4D9B"/>
    <w:rsid w:val="00BF1B1B"/>
    <w:rsid w:val="00C3628B"/>
    <w:rsid w:val="00C45F7B"/>
    <w:rsid w:val="00C61A98"/>
    <w:rsid w:val="00C739F1"/>
    <w:rsid w:val="00D94183"/>
    <w:rsid w:val="00DD2849"/>
    <w:rsid w:val="00E34DB9"/>
    <w:rsid w:val="00E84549"/>
    <w:rsid w:val="00E90F9C"/>
    <w:rsid w:val="00F16C7D"/>
    <w:rsid w:val="00F361A6"/>
    <w:rsid w:val="00F718AE"/>
    <w:rsid w:val="00F768B6"/>
    <w:rsid w:val="00FA0930"/>
    <w:rsid w:val="00FD0F39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47D8"/>
  <w15:docId w15:val="{D8E64C30-E63C-473E-8B61-5EF016E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21">
    <w:name w:val="j21"/>
    <w:basedOn w:val="a0"/>
    <w:rsid w:val="00D94183"/>
  </w:style>
  <w:style w:type="table" w:styleId="a3">
    <w:name w:val="Table Grid"/>
    <w:basedOn w:val="a1"/>
    <w:uiPriority w:val="39"/>
    <w:rsid w:val="00D9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маркированный,strich,2nd Tier Header,List Paragraph,ненум_список,Heading1,Colorful List - Accent 11,List Paragraph1,без абзаца,References,Абзац списка7,Абзац списка71,Абзац списка8,Абзац с отступом"/>
    <w:basedOn w:val="a"/>
    <w:link w:val="a5"/>
    <w:uiPriority w:val="34"/>
    <w:qFormat/>
    <w:rsid w:val="00372775"/>
    <w:pPr>
      <w:ind w:left="720"/>
      <w:contextualSpacing/>
    </w:pPr>
  </w:style>
  <w:style w:type="character" w:customStyle="1" w:styleId="orcid-id-https">
    <w:name w:val="orcid-id-https"/>
    <w:basedOn w:val="a0"/>
    <w:rsid w:val="00366DAF"/>
  </w:style>
  <w:style w:type="character" w:styleId="a6">
    <w:name w:val="Hyperlink"/>
    <w:basedOn w:val="a0"/>
    <w:uiPriority w:val="99"/>
    <w:semiHidden/>
    <w:unhideWhenUsed/>
    <w:rsid w:val="00AF0170"/>
    <w:rPr>
      <w:color w:val="0000FF"/>
      <w:u w:val="single"/>
    </w:rPr>
  </w:style>
  <w:style w:type="character" w:customStyle="1" w:styleId="a5">
    <w:name w:val="Абзац списка Знак"/>
    <w:aliases w:val="ПАРАГРАФ Знак,маркированный Знак,strich Знак,2nd Tier Header Знак,List Paragraph Знак,ненум_список Знак,Heading1 Знак,Colorful List - Accent 11 Знак,List Paragraph1 Знак,без абзаца Знак,References Знак,Абзац списка7 Знак"/>
    <w:link w:val="a4"/>
    <w:uiPriority w:val="34"/>
    <w:locked/>
    <w:rsid w:val="00845F4E"/>
  </w:style>
  <w:style w:type="paragraph" w:styleId="HTML">
    <w:name w:val="HTML Preformatted"/>
    <w:basedOn w:val="a"/>
    <w:link w:val="HTML0"/>
    <w:uiPriority w:val="99"/>
    <w:semiHidden/>
    <w:unhideWhenUsed/>
    <w:rsid w:val="00845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F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Марат Урдабаев</cp:lastModifiedBy>
  <cp:revision>3</cp:revision>
  <cp:lastPrinted>2017-03-06T04:31:00Z</cp:lastPrinted>
  <dcterms:created xsi:type="dcterms:W3CDTF">2021-03-04T11:54:00Z</dcterms:created>
  <dcterms:modified xsi:type="dcterms:W3CDTF">2021-03-04T16:30:00Z</dcterms:modified>
</cp:coreProperties>
</file>