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C577" w14:textId="7AFBB399" w:rsidR="005A61E9" w:rsidRPr="005A61E9" w:rsidRDefault="00616CAC" w:rsidP="00B128F9">
      <w:pPr>
        <w:jc w:val="center"/>
        <w:rPr>
          <w:bCs/>
        </w:rPr>
      </w:pPr>
      <w:r w:rsidRPr="005A61E9">
        <w:rPr>
          <w:bCs/>
        </w:rPr>
        <w:t>Справка</w:t>
      </w:r>
    </w:p>
    <w:p w14:paraId="10C9F313" w14:textId="77777777" w:rsidR="006F6661" w:rsidRDefault="006F6661" w:rsidP="00616CAC">
      <w:pPr>
        <w:rPr>
          <w:bCs/>
        </w:rPr>
      </w:pPr>
    </w:p>
    <w:p w14:paraId="1AE69B2A" w14:textId="755D210D" w:rsidR="00616CAC" w:rsidRPr="005A61E9" w:rsidRDefault="00616CAC" w:rsidP="00DC7530">
      <w:pPr>
        <w:jc w:val="center"/>
        <w:rPr>
          <w:bCs/>
        </w:rPr>
      </w:pPr>
      <w:r w:rsidRPr="005A61E9">
        <w:rPr>
          <w:bCs/>
        </w:rPr>
        <w:t xml:space="preserve">о соискателе ученого звания </w:t>
      </w:r>
      <w:r w:rsidR="005A61E9" w:rsidRPr="005A61E9">
        <w:rPr>
          <w:b/>
        </w:rPr>
        <w:t>ассоциированного профессора (доцент)</w:t>
      </w:r>
    </w:p>
    <w:p w14:paraId="49ABFB2A" w14:textId="574CF875" w:rsidR="00616CAC" w:rsidRDefault="00616CAC" w:rsidP="00DC7530">
      <w:pPr>
        <w:jc w:val="center"/>
        <w:rPr>
          <w:color w:val="000000"/>
        </w:rPr>
      </w:pPr>
      <w:r w:rsidRPr="005A61E9">
        <w:rPr>
          <w:bCs/>
        </w:rPr>
        <w:t xml:space="preserve">по специальности </w:t>
      </w:r>
      <w:r w:rsidR="00A534FA" w:rsidRPr="00A534FA">
        <w:rPr>
          <w:color w:val="000000"/>
        </w:rPr>
        <w:t>«50200 - Экономика и бизнес»</w:t>
      </w:r>
    </w:p>
    <w:p w14:paraId="39D6AFAB" w14:textId="77777777" w:rsidR="00B128F9" w:rsidRPr="00B55F61" w:rsidRDefault="00B128F9" w:rsidP="00B55F61">
      <w:pPr>
        <w:rPr>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64"/>
        <w:gridCol w:w="6095"/>
      </w:tblGrid>
      <w:tr w:rsidR="00616CAC" w:rsidRPr="00E22EB8" w14:paraId="14232CF0" w14:textId="77777777" w:rsidTr="00847B9A">
        <w:tc>
          <w:tcPr>
            <w:tcW w:w="522" w:type="dxa"/>
            <w:shd w:val="clear" w:color="auto" w:fill="auto"/>
          </w:tcPr>
          <w:p w14:paraId="65CF4FF9" w14:textId="77777777" w:rsidR="00616CAC" w:rsidRPr="00E22EB8" w:rsidRDefault="00616CAC" w:rsidP="006F749E">
            <w:pPr>
              <w:jc w:val="center"/>
              <w:rPr>
                <w:bCs/>
                <w:sz w:val="22"/>
                <w:szCs w:val="28"/>
              </w:rPr>
            </w:pPr>
            <w:r w:rsidRPr="00E22EB8">
              <w:rPr>
                <w:bCs/>
                <w:sz w:val="22"/>
                <w:szCs w:val="28"/>
              </w:rPr>
              <w:t>1</w:t>
            </w:r>
          </w:p>
        </w:tc>
        <w:tc>
          <w:tcPr>
            <w:tcW w:w="3164" w:type="dxa"/>
            <w:shd w:val="clear" w:color="auto" w:fill="auto"/>
          </w:tcPr>
          <w:p w14:paraId="5D3BFBDE" w14:textId="77777777" w:rsidR="00616CAC" w:rsidRPr="00E22EB8" w:rsidRDefault="00616CAC" w:rsidP="00B97F85">
            <w:pPr>
              <w:rPr>
                <w:bCs/>
                <w:sz w:val="22"/>
                <w:szCs w:val="28"/>
              </w:rPr>
            </w:pPr>
            <w:r w:rsidRPr="00E22EB8">
              <w:rPr>
                <w:bCs/>
                <w:sz w:val="22"/>
                <w:szCs w:val="28"/>
              </w:rPr>
              <w:t>Фамилия, имя, отчество (при его наличии)</w:t>
            </w:r>
          </w:p>
        </w:tc>
        <w:tc>
          <w:tcPr>
            <w:tcW w:w="6095" w:type="dxa"/>
            <w:shd w:val="clear" w:color="auto" w:fill="auto"/>
          </w:tcPr>
          <w:p w14:paraId="613A4984" w14:textId="5C13806F" w:rsidR="00616CAC" w:rsidRPr="00E22EB8" w:rsidRDefault="00341A8A" w:rsidP="00341A8A">
            <w:pPr>
              <w:jc w:val="both"/>
              <w:rPr>
                <w:bCs/>
                <w:sz w:val="22"/>
                <w:szCs w:val="28"/>
              </w:rPr>
            </w:pPr>
            <w:r>
              <w:rPr>
                <w:bCs/>
                <w:sz w:val="22"/>
                <w:szCs w:val="28"/>
              </w:rPr>
              <w:t>Сатпаева Зайра Тулегеновна</w:t>
            </w:r>
          </w:p>
        </w:tc>
      </w:tr>
      <w:tr w:rsidR="00616CAC" w:rsidRPr="00E22EB8" w14:paraId="1C07A3B0" w14:textId="77777777" w:rsidTr="00847B9A">
        <w:tc>
          <w:tcPr>
            <w:tcW w:w="522" w:type="dxa"/>
            <w:shd w:val="clear" w:color="auto" w:fill="auto"/>
          </w:tcPr>
          <w:p w14:paraId="247FC0D1" w14:textId="77777777" w:rsidR="00616CAC" w:rsidRPr="00E22EB8" w:rsidRDefault="00616CAC" w:rsidP="006F749E">
            <w:pPr>
              <w:jc w:val="center"/>
              <w:rPr>
                <w:bCs/>
                <w:sz w:val="22"/>
                <w:szCs w:val="28"/>
              </w:rPr>
            </w:pPr>
            <w:r w:rsidRPr="00E22EB8">
              <w:rPr>
                <w:bCs/>
                <w:sz w:val="22"/>
                <w:szCs w:val="28"/>
              </w:rPr>
              <w:t>2</w:t>
            </w:r>
          </w:p>
        </w:tc>
        <w:tc>
          <w:tcPr>
            <w:tcW w:w="3164" w:type="dxa"/>
            <w:shd w:val="clear" w:color="auto" w:fill="auto"/>
          </w:tcPr>
          <w:p w14:paraId="5414CC4B" w14:textId="77777777" w:rsidR="00616CAC" w:rsidRPr="00E22EB8" w:rsidRDefault="008D496A" w:rsidP="00B97F85">
            <w:pPr>
              <w:jc w:val="both"/>
              <w:rPr>
                <w:bCs/>
                <w:sz w:val="22"/>
                <w:szCs w:val="28"/>
              </w:rPr>
            </w:pPr>
            <w:r w:rsidRPr="00E22EB8">
              <w:rPr>
                <w:bCs/>
                <w:sz w:val="22"/>
                <w:szCs w:val="28"/>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6095" w:type="dxa"/>
            <w:shd w:val="clear" w:color="auto" w:fill="auto"/>
          </w:tcPr>
          <w:p w14:paraId="3CEE4631" w14:textId="4A79B5EB" w:rsidR="005A61E9" w:rsidRPr="00E22EB8" w:rsidRDefault="007E1817" w:rsidP="00341A8A">
            <w:pPr>
              <w:ind w:right="35"/>
              <w:jc w:val="both"/>
              <w:rPr>
                <w:bCs/>
                <w:sz w:val="22"/>
                <w:szCs w:val="28"/>
              </w:rPr>
            </w:pPr>
            <w:r w:rsidRPr="00E22EB8">
              <w:rPr>
                <w:bCs/>
                <w:sz w:val="22"/>
                <w:szCs w:val="28"/>
              </w:rPr>
              <w:t>Доктор философии (PhD)</w:t>
            </w:r>
            <w:r w:rsidRPr="007E1817">
              <w:rPr>
                <w:bCs/>
                <w:sz w:val="22"/>
                <w:szCs w:val="28"/>
              </w:rPr>
              <w:t xml:space="preserve"> </w:t>
            </w:r>
            <w:r>
              <w:rPr>
                <w:bCs/>
                <w:sz w:val="22"/>
                <w:szCs w:val="28"/>
              </w:rPr>
              <w:t xml:space="preserve">по специальности </w:t>
            </w:r>
            <w:r w:rsidRPr="007E1817">
              <w:rPr>
                <w:bCs/>
                <w:sz w:val="22"/>
                <w:szCs w:val="28"/>
              </w:rPr>
              <w:t>6</w:t>
            </w:r>
            <w:r>
              <w:rPr>
                <w:bCs/>
                <w:sz w:val="22"/>
                <w:szCs w:val="28"/>
                <w:lang w:val="en-US"/>
              </w:rPr>
              <w:t>D</w:t>
            </w:r>
            <w:r w:rsidRPr="007E1817">
              <w:rPr>
                <w:bCs/>
                <w:sz w:val="22"/>
                <w:szCs w:val="28"/>
              </w:rPr>
              <w:t xml:space="preserve">050600 </w:t>
            </w:r>
            <w:r>
              <w:rPr>
                <w:bCs/>
                <w:sz w:val="22"/>
                <w:szCs w:val="28"/>
              </w:rPr>
              <w:t>–</w:t>
            </w:r>
            <w:r w:rsidRPr="007E1817">
              <w:rPr>
                <w:bCs/>
                <w:sz w:val="22"/>
                <w:szCs w:val="28"/>
              </w:rPr>
              <w:t xml:space="preserve"> </w:t>
            </w:r>
            <w:r>
              <w:rPr>
                <w:bCs/>
                <w:sz w:val="22"/>
                <w:szCs w:val="28"/>
              </w:rPr>
              <w:t>Экономика</w:t>
            </w:r>
            <w:r w:rsidR="00E22EB8">
              <w:rPr>
                <w:bCs/>
                <w:sz w:val="22"/>
                <w:szCs w:val="28"/>
              </w:rPr>
              <w:t xml:space="preserve">, </w:t>
            </w:r>
            <w:r w:rsidR="00E22EB8" w:rsidRPr="00E22EB8">
              <w:rPr>
                <w:bCs/>
                <w:sz w:val="22"/>
                <w:szCs w:val="28"/>
              </w:rPr>
              <w:t xml:space="preserve">диплом </w:t>
            </w:r>
            <w:r w:rsidR="001D3987">
              <w:rPr>
                <w:bCs/>
                <w:sz w:val="22"/>
                <w:szCs w:val="28"/>
                <w:lang w:val="kk-KZ"/>
              </w:rPr>
              <w:t xml:space="preserve">ҒК </w:t>
            </w:r>
            <w:r w:rsidR="00E22EB8" w:rsidRPr="00E22EB8">
              <w:rPr>
                <w:bCs/>
                <w:sz w:val="22"/>
                <w:szCs w:val="28"/>
              </w:rPr>
              <w:t>№ 000</w:t>
            </w:r>
            <w:r w:rsidR="00341A8A">
              <w:rPr>
                <w:bCs/>
                <w:sz w:val="22"/>
                <w:szCs w:val="28"/>
              </w:rPr>
              <w:t>2288</w:t>
            </w:r>
            <w:r w:rsidR="00E22EB8">
              <w:rPr>
                <w:bCs/>
                <w:sz w:val="22"/>
                <w:szCs w:val="28"/>
              </w:rPr>
              <w:t xml:space="preserve"> </w:t>
            </w:r>
            <w:r w:rsidR="005A61E9" w:rsidRPr="00E22EB8">
              <w:rPr>
                <w:bCs/>
                <w:sz w:val="22"/>
                <w:szCs w:val="28"/>
              </w:rPr>
              <w:t xml:space="preserve">от </w:t>
            </w:r>
            <w:r w:rsidR="00341A8A">
              <w:rPr>
                <w:bCs/>
                <w:sz w:val="22"/>
                <w:szCs w:val="28"/>
              </w:rPr>
              <w:t>19</w:t>
            </w:r>
            <w:r w:rsidR="008B7174" w:rsidRPr="00E22EB8">
              <w:rPr>
                <w:bCs/>
                <w:sz w:val="22"/>
                <w:szCs w:val="28"/>
              </w:rPr>
              <w:t xml:space="preserve"> </w:t>
            </w:r>
            <w:r w:rsidR="00341A8A">
              <w:rPr>
                <w:bCs/>
                <w:sz w:val="22"/>
                <w:szCs w:val="28"/>
              </w:rPr>
              <w:t>марта</w:t>
            </w:r>
            <w:r w:rsidR="008B7174" w:rsidRPr="00E22EB8">
              <w:rPr>
                <w:bCs/>
                <w:sz w:val="22"/>
                <w:szCs w:val="28"/>
              </w:rPr>
              <w:t xml:space="preserve"> </w:t>
            </w:r>
            <w:r w:rsidR="005A61E9" w:rsidRPr="00E22EB8">
              <w:rPr>
                <w:bCs/>
                <w:sz w:val="22"/>
                <w:szCs w:val="28"/>
              </w:rPr>
              <w:t>20</w:t>
            </w:r>
            <w:r w:rsidR="00341A8A">
              <w:rPr>
                <w:bCs/>
                <w:sz w:val="22"/>
                <w:szCs w:val="28"/>
              </w:rPr>
              <w:t>18</w:t>
            </w:r>
            <w:r>
              <w:rPr>
                <w:bCs/>
                <w:sz w:val="22"/>
                <w:szCs w:val="28"/>
              </w:rPr>
              <w:t xml:space="preserve"> </w:t>
            </w:r>
            <w:r w:rsidR="008B7174" w:rsidRPr="00E22EB8">
              <w:rPr>
                <w:bCs/>
                <w:sz w:val="22"/>
                <w:szCs w:val="28"/>
              </w:rPr>
              <w:t>г</w:t>
            </w:r>
            <w:r>
              <w:rPr>
                <w:bCs/>
                <w:sz w:val="22"/>
                <w:szCs w:val="28"/>
              </w:rPr>
              <w:t xml:space="preserve">ода </w:t>
            </w:r>
            <w:r w:rsidR="00341A8A">
              <w:rPr>
                <w:bCs/>
                <w:sz w:val="22"/>
                <w:szCs w:val="28"/>
              </w:rPr>
              <w:t>(приказ № 490)</w:t>
            </w:r>
          </w:p>
        </w:tc>
      </w:tr>
      <w:tr w:rsidR="00616CAC" w:rsidRPr="00E22EB8" w14:paraId="2038ED63" w14:textId="77777777" w:rsidTr="00847B9A">
        <w:tc>
          <w:tcPr>
            <w:tcW w:w="522" w:type="dxa"/>
            <w:shd w:val="clear" w:color="auto" w:fill="auto"/>
          </w:tcPr>
          <w:p w14:paraId="6C1F6144" w14:textId="77777777" w:rsidR="00616CAC" w:rsidRPr="00E22EB8" w:rsidRDefault="00616CAC" w:rsidP="006F749E">
            <w:pPr>
              <w:jc w:val="center"/>
              <w:rPr>
                <w:bCs/>
                <w:sz w:val="22"/>
                <w:szCs w:val="28"/>
              </w:rPr>
            </w:pPr>
            <w:r w:rsidRPr="00E22EB8">
              <w:rPr>
                <w:bCs/>
                <w:sz w:val="22"/>
                <w:szCs w:val="28"/>
              </w:rPr>
              <w:t>3</w:t>
            </w:r>
          </w:p>
        </w:tc>
        <w:tc>
          <w:tcPr>
            <w:tcW w:w="3164" w:type="dxa"/>
            <w:shd w:val="clear" w:color="auto" w:fill="auto"/>
          </w:tcPr>
          <w:p w14:paraId="0AE34EBD" w14:textId="77777777" w:rsidR="00616CAC" w:rsidRPr="00E22EB8" w:rsidRDefault="00616CAC" w:rsidP="00B97F85">
            <w:pPr>
              <w:jc w:val="both"/>
              <w:rPr>
                <w:bCs/>
                <w:sz w:val="22"/>
                <w:szCs w:val="28"/>
              </w:rPr>
            </w:pPr>
            <w:r w:rsidRPr="00E22EB8">
              <w:rPr>
                <w:bCs/>
                <w:sz w:val="22"/>
                <w:szCs w:val="28"/>
              </w:rPr>
              <w:t>Ученое звание, дата присуждения</w:t>
            </w:r>
          </w:p>
        </w:tc>
        <w:tc>
          <w:tcPr>
            <w:tcW w:w="6095" w:type="dxa"/>
            <w:shd w:val="clear" w:color="auto" w:fill="auto"/>
          </w:tcPr>
          <w:p w14:paraId="4D5064D4" w14:textId="3C6F0B37" w:rsidR="00616CAC" w:rsidRPr="00E22EB8" w:rsidRDefault="00575D25" w:rsidP="006F749E">
            <w:pPr>
              <w:ind w:right="35"/>
              <w:jc w:val="both"/>
              <w:rPr>
                <w:bCs/>
                <w:sz w:val="22"/>
                <w:szCs w:val="28"/>
              </w:rPr>
            </w:pPr>
            <w:r w:rsidRPr="00E22EB8">
              <w:rPr>
                <w:bCs/>
                <w:sz w:val="22"/>
                <w:szCs w:val="28"/>
              </w:rPr>
              <w:t>-</w:t>
            </w:r>
          </w:p>
        </w:tc>
      </w:tr>
      <w:tr w:rsidR="00616CAC" w:rsidRPr="00E22EB8" w14:paraId="458B468E" w14:textId="77777777" w:rsidTr="00847B9A">
        <w:tc>
          <w:tcPr>
            <w:tcW w:w="522" w:type="dxa"/>
            <w:shd w:val="clear" w:color="auto" w:fill="auto"/>
          </w:tcPr>
          <w:p w14:paraId="42F7B6AC" w14:textId="77777777" w:rsidR="00616CAC" w:rsidRPr="00E22EB8" w:rsidRDefault="00616CAC" w:rsidP="006F749E">
            <w:pPr>
              <w:jc w:val="center"/>
              <w:rPr>
                <w:bCs/>
                <w:sz w:val="22"/>
                <w:szCs w:val="28"/>
              </w:rPr>
            </w:pPr>
            <w:r w:rsidRPr="00E22EB8">
              <w:rPr>
                <w:bCs/>
                <w:sz w:val="22"/>
                <w:szCs w:val="28"/>
              </w:rPr>
              <w:t>4</w:t>
            </w:r>
          </w:p>
        </w:tc>
        <w:tc>
          <w:tcPr>
            <w:tcW w:w="3164" w:type="dxa"/>
            <w:shd w:val="clear" w:color="auto" w:fill="auto"/>
          </w:tcPr>
          <w:p w14:paraId="3427B7CE" w14:textId="77777777" w:rsidR="00616CAC" w:rsidRPr="00E22EB8" w:rsidRDefault="00616CAC" w:rsidP="00B97F85">
            <w:pPr>
              <w:jc w:val="both"/>
              <w:rPr>
                <w:bCs/>
                <w:sz w:val="22"/>
                <w:szCs w:val="28"/>
              </w:rPr>
            </w:pPr>
            <w:r w:rsidRPr="00E22EB8">
              <w:rPr>
                <w:bCs/>
                <w:sz w:val="22"/>
                <w:szCs w:val="28"/>
              </w:rPr>
              <w:t>Почетное звание, дата присуждения</w:t>
            </w:r>
          </w:p>
        </w:tc>
        <w:tc>
          <w:tcPr>
            <w:tcW w:w="6095" w:type="dxa"/>
            <w:shd w:val="clear" w:color="auto" w:fill="auto"/>
          </w:tcPr>
          <w:p w14:paraId="72C33313" w14:textId="765F2DDA" w:rsidR="00616CAC" w:rsidRPr="00E22EB8" w:rsidRDefault="00575D25" w:rsidP="006F749E">
            <w:pPr>
              <w:ind w:right="35"/>
              <w:jc w:val="both"/>
              <w:rPr>
                <w:bCs/>
                <w:sz w:val="22"/>
                <w:szCs w:val="28"/>
              </w:rPr>
            </w:pPr>
            <w:r w:rsidRPr="00E22EB8">
              <w:rPr>
                <w:bCs/>
                <w:sz w:val="22"/>
                <w:szCs w:val="28"/>
              </w:rPr>
              <w:t>-</w:t>
            </w:r>
          </w:p>
        </w:tc>
      </w:tr>
      <w:tr w:rsidR="00616CAC" w:rsidRPr="00E22EB8" w14:paraId="46026152" w14:textId="77777777" w:rsidTr="00847B9A">
        <w:tc>
          <w:tcPr>
            <w:tcW w:w="522" w:type="dxa"/>
            <w:shd w:val="clear" w:color="auto" w:fill="auto"/>
          </w:tcPr>
          <w:p w14:paraId="0B1E89BC" w14:textId="77777777" w:rsidR="00616CAC" w:rsidRPr="00E22EB8" w:rsidRDefault="00616CAC" w:rsidP="006F749E">
            <w:pPr>
              <w:jc w:val="center"/>
              <w:rPr>
                <w:bCs/>
                <w:sz w:val="22"/>
                <w:szCs w:val="28"/>
              </w:rPr>
            </w:pPr>
            <w:r w:rsidRPr="00E22EB8">
              <w:rPr>
                <w:bCs/>
                <w:sz w:val="22"/>
                <w:szCs w:val="28"/>
              </w:rPr>
              <w:t>5</w:t>
            </w:r>
          </w:p>
        </w:tc>
        <w:tc>
          <w:tcPr>
            <w:tcW w:w="3164" w:type="dxa"/>
            <w:shd w:val="clear" w:color="auto" w:fill="auto"/>
          </w:tcPr>
          <w:p w14:paraId="2D96A41A" w14:textId="77777777" w:rsidR="00616CAC" w:rsidRPr="00E22EB8" w:rsidRDefault="00616CAC" w:rsidP="00B97F85">
            <w:pPr>
              <w:jc w:val="both"/>
              <w:rPr>
                <w:bCs/>
                <w:sz w:val="22"/>
                <w:szCs w:val="28"/>
              </w:rPr>
            </w:pPr>
            <w:r w:rsidRPr="00E22EB8">
              <w:rPr>
                <w:bCs/>
                <w:sz w:val="22"/>
                <w:szCs w:val="28"/>
              </w:rPr>
              <w:t>Должность (дата и номер приказа о назначении на должность)</w:t>
            </w:r>
          </w:p>
        </w:tc>
        <w:tc>
          <w:tcPr>
            <w:tcW w:w="6095" w:type="dxa"/>
            <w:shd w:val="clear" w:color="auto" w:fill="auto"/>
          </w:tcPr>
          <w:p w14:paraId="5BC0AA47" w14:textId="5DBA7B03" w:rsidR="00616CAC" w:rsidRPr="00751203" w:rsidRDefault="00341A8A" w:rsidP="006F749E">
            <w:pPr>
              <w:pStyle w:val="a3"/>
              <w:numPr>
                <w:ilvl w:val="0"/>
                <w:numId w:val="15"/>
              </w:numPr>
              <w:tabs>
                <w:tab w:val="left" w:pos="316"/>
              </w:tabs>
              <w:ind w:left="0" w:right="35" w:firstLine="0"/>
              <w:jc w:val="both"/>
              <w:rPr>
                <w:bCs/>
                <w:sz w:val="22"/>
                <w:szCs w:val="28"/>
              </w:rPr>
            </w:pPr>
            <w:r w:rsidRPr="00751203">
              <w:rPr>
                <w:bCs/>
                <w:sz w:val="22"/>
                <w:szCs w:val="28"/>
              </w:rPr>
              <w:t xml:space="preserve">Младший </w:t>
            </w:r>
            <w:r w:rsidR="00CF5C69" w:rsidRPr="00751203">
              <w:rPr>
                <w:bCs/>
                <w:sz w:val="22"/>
                <w:szCs w:val="28"/>
              </w:rPr>
              <w:t>научный сотрудник</w:t>
            </w:r>
            <w:r w:rsidR="00E05689" w:rsidRPr="00751203">
              <w:rPr>
                <w:bCs/>
                <w:sz w:val="22"/>
                <w:szCs w:val="28"/>
              </w:rPr>
              <w:t xml:space="preserve"> (0</w:t>
            </w:r>
            <w:r w:rsidR="00751203" w:rsidRPr="00751203">
              <w:rPr>
                <w:bCs/>
                <w:sz w:val="22"/>
                <w:szCs w:val="28"/>
              </w:rPr>
              <w:t>1</w:t>
            </w:r>
            <w:r w:rsidR="00E05689" w:rsidRPr="00751203">
              <w:rPr>
                <w:bCs/>
                <w:sz w:val="22"/>
                <w:szCs w:val="28"/>
              </w:rPr>
              <w:t>.0</w:t>
            </w:r>
            <w:r w:rsidR="00751203" w:rsidRPr="00751203">
              <w:rPr>
                <w:bCs/>
                <w:sz w:val="22"/>
                <w:szCs w:val="28"/>
              </w:rPr>
              <w:t>7</w:t>
            </w:r>
            <w:r w:rsidR="00E05689" w:rsidRPr="00751203">
              <w:rPr>
                <w:bCs/>
                <w:sz w:val="22"/>
                <w:szCs w:val="28"/>
              </w:rPr>
              <w:t>.201</w:t>
            </w:r>
            <w:r w:rsidR="00751203" w:rsidRPr="00751203">
              <w:rPr>
                <w:bCs/>
                <w:sz w:val="22"/>
                <w:szCs w:val="28"/>
              </w:rPr>
              <w:t>7</w:t>
            </w:r>
            <w:r w:rsidR="00751203" w:rsidRPr="00751203">
              <w:rPr>
                <w:bCs/>
                <w:sz w:val="22"/>
                <w:szCs w:val="28"/>
                <w:lang w:val="kk-KZ"/>
              </w:rPr>
              <w:t xml:space="preserve"> г.,</w:t>
            </w:r>
            <w:r w:rsidR="00E05689" w:rsidRPr="00751203">
              <w:rPr>
                <w:bCs/>
                <w:sz w:val="22"/>
                <w:szCs w:val="28"/>
              </w:rPr>
              <w:t xml:space="preserve"> Приказ №</w:t>
            </w:r>
            <w:r w:rsidR="00751203" w:rsidRPr="00751203">
              <w:rPr>
                <w:bCs/>
                <w:sz w:val="22"/>
                <w:szCs w:val="28"/>
              </w:rPr>
              <w:t>11</w:t>
            </w:r>
            <w:r w:rsidR="006C57FF" w:rsidRPr="00751203">
              <w:rPr>
                <w:bCs/>
                <w:sz w:val="22"/>
                <w:szCs w:val="28"/>
              </w:rPr>
              <w:t>/</w:t>
            </w:r>
            <w:r w:rsidR="00E05689" w:rsidRPr="00751203">
              <w:rPr>
                <w:bCs/>
                <w:sz w:val="22"/>
                <w:szCs w:val="28"/>
              </w:rPr>
              <w:t>ж</w:t>
            </w:r>
            <w:r w:rsidR="00790393" w:rsidRPr="00751203">
              <w:rPr>
                <w:bCs/>
                <w:sz w:val="22"/>
                <w:szCs w:val="28"/>
              </w:rPr>
              <w:t>-</w:t>
            </w:r>
            <w:r w:rsidR="00751203" w:rsidRPr="00751203">
              <w:rPr>
                <w:bCs/>
                <w:sz w:val="22"/>
                <w:szCs w:val="28"/>
                <w:lang w:val="kk-KZ"/>
              </w:rPr>
              <w:t>қ</w:t>
            </w:r>
            <w:r w:rsidR="00E05689" w:rsidRPr="00751203">
              <w:rPr>
                <w:bCs/>
                <w:sz w:val="22"/>
                <w:szCs w:val="28"/>
              </w:rPr>
              <w:t>);</w:t>
            </w:r>
          </w:p>
          <w:p w14:paraId="512F29AF" w14:textId="14CBDE5C" w:rsidR="00E05689" w:rsidRPr="00E22EB8" w:rsidRDefault="00751203" w:rsidP="006F749E">
            <w:pPr>
              <w:pStyle w:val="a3"/>
              <w:numPr>
                <w:ilvl w:val="0"/>
                <w:numId w:val="15"/>
              </w:numPr>
              <w:tabs>
                <w:tab w:val="left" w:pos="316"/>
              </w:tabs>
              <w:ind w:left="0" w:right="35" w:firstLine="0"/>
              <w:jc w:val="both"/>
              <w:rPr>
                <w:bCs/>
                <w:sz w:val="22"/>
                <w:szCs w:val="28"/>
              </w:rPr>
            </w:pPr>
            <w:r>
              <w:rPr>
                <w:bCs/>
                <w:sz w:val="22"/>
                <w:szCs w:val="28"/>
              </w:rPr>
              <w:t>С</w:t>
            </w:r>
            <w:r w:rsidR="006C540F" w:rsidRPr="00E22EB8">
              <w:rPr>
                <w:bCs/>
                <w:sz w:val="22"/>
                <w:szCs w:val="28"/>
              </w:rPr>
              <w:t xml:space="preserve">тарший </w:t>
            </w:r>
            <w:r w:rsidR="006C540F" w:rsidRPr="00751203">
              <w:rPr>
                <w:bCs/>
                <w:sz w:val="22"/>
                <w:szCs w:val="28"/>
              </w:rPr>
              <w:t>научный сотрудник (</w:t>
            </w:r>
            <w:r w:rsidR="00790393" w:rsidRPr="00751203">
              <w:rPr>
                <w:bCs/>
                <w:sz w:val="22"/>
                <w:szCs w:val="28"/>
              </w:rPr>
              <w:t>1</w:t>
            </w:r>
            <w:r w:rsidRPr="00751203">
              <w:rPr>
                <w:bCs/>
                <w:sz w:val="22"/>
                <w:szCs w:val="28"/>
              </w:rPr>
              <w:t>5</w:t>
            </w:r>
            <w:r w:rsidR="006C540F" w:rsidRPr="00751203">
              <w:rPr>
                <w:bCs/>
                <w:sz w:val="22"/>
                <w:szCs w:val="28"/>
              </w:rPr>
              <w:t>.0</w:t>
            </w:r>
            <w:r w:rsidRPr="00751203">
              <w:rPr>
                <w:bCs/>
                <w:sz w:val="22"/>
                <w:szCs w:val="28"/>
              </w:rPr>
              <w:t>3</w:t>
            </w:r>
            <w:r w:rsidR="006C540F" w:rsidRPr="00751203">
              <w:rPr>
                <w:bCs/>
                <w:sz w:val="22"/>
                <w:szCs w:val="28"/>
              </w:rPr>
              <w:t>.201</w:t>
            </w:r>
            <w:r w:rsidRPr="00751203">
              <w:rPr>
                <w:bCs/>
                <w:sz w:val="22"/>
                <w:szCs w:val="28"/>
              </w:rPr>
              <w:t>8</w:t>
            </w:r>
            <w:r w:rsidR="006C540F" w:rsidRPr="00751203">
              <w:rPr>
                <w:bCs/>
                <w:sz w:val="22"/>
                <w:szCs w:val="28"/>
              </w:rPr>
              <w:t xml:space="preserve"> </w:t>
            </w:r>
            <w:r>
              <w:rPr>
                <w:bCs/>
                <w:sz w:val="22"/>
                <w:szCs w:val="28"/>
              </w:rPr>
              <w:t xml:space="preserve">г., </w:t>
            </w:r>
            <w:r w:rsidR="006C540F" w:rsidRPr="00751203">
              <w:rPr>
                <w:bCs/>
                <w:sz w:val="22"/>
                <w:szCs w:val="28"/>
              </w:rPr>
              <w:t>Приказ №</w:t>
            </w:r>
            <w:r w:rsidRPr="00751203">
              <w:rPr>
                <w:bCs/>
                <w:sz w:val="22"/>
                <w:szCs w:val="28"/>
              </w:rPr>
              <w:t>10</w:t>
            </w:r>
            <w:r w:rsidR="006C57FF" w:rsidRPr="00751203">
              <w:rPr>
                <w:bCs/>
                <w:sz w:val="22"/>
                <w:szCs w:val="28"/>
              </w:rPr>
              <w:t>/</w:t>
            </w:r>
            <w:r w:rsidR="006C540F" w:rsidRPr="00751203">
              <w:rPr>
                <w:bCs/>
                <w:sz w:val="22"/>
                <w:szCs w:val="28"/>
              </w:rPr>
              <w:t>ж</w:t>
            </w:r>
            <w:r w:rsidRPr="00751203">
              <w:rPr>
                <w:bCs/>
                <w:sz w:val="22"/>
                <w:szCs w:val="28"/>
              </w:rPr>
              <w:t>-</w:t>
            </w:r>
            <w:r w:rsidRPr="00751203">
              <w:rPr>
                <w:bCs/>
                <w:sz w:val="22"/>
                <w:szCs w:val="28"/>
                <w:lang w:val="kk-KZ"/>
              </w:rPr>
              <w:t>қ</w:t>
            </w:r>
            <w:r w:rsidR="006C540F" w:rsidRPr="00751203">
              <w:rPr>
                <w:bCs/>
                <w:sz w:val="22"/>
                <w:szCs w:val="28"/>
              </w:rPr>
              <w:t>);</w:t>
            </w:r>
          </w:p>
          <w:p w14:paraId="50D6BF66" w14:textId="77777777" w:rsidR="00751203" w:rsidRPr="00EA24C3" w:rsidRDefault="00751203" w:rsidP="00751203">
            <w:pPr>
              <w:pStyle w:val="a3"/>
              <w:numPr>
                <w:ilvl w:val="0"/>
                <w:numId w:val="15"/>
              </w:numPr>
              <w:tabs>
                <w:tab w:val="left" w:pos="316"/>
              </w:tabs>
              <w:ind w:left="0" w:right="35" w:firstLine="0"/>
              <w:jc w:val="both"/>
              <w:rPr>
                <w:bCs/>
                <w:sz w:val="22"/>
                <w:szCs w:val="28"/>
              </w:rPr>
            </w:pPr>
            <w:r w:rsidRPr="00E22EB8">
              <w:rPr>
                <w:bCs/>
                <w:sz w:val="22"/>
                <w:szCs w:val="28"/>
              </w:rPr>
              <w:t>Заведующ</w:t>
            </w:r>
            <w:r>
              <w:rPr>
                <w:bCs/>
                <w:sz w:val="22"/>
                <w:szCs w:val="28"/>
              </w:rPr>
              <w:t>ая</w:t>
            </w:r>
            <w:r w:rsidRPr="00E22EB8">
              <w:rPr>
                <w:bCs/>
                <w:sz w:val="22"/>
                <w:szCs w:val="28"/>
              </w:rPr>
              <w:t xml:space="preserve"> отделом </w:t>
            </w:r>
            <w:r>
              <w:rPr>
                <w:bCs/>
                <w:sz w:val="22"/>
                <w:szCs w:val="28"/>
                <w:lang w:val="kk-KZ"/>
              </w:rPr>
              <w:t>ре</w:t>
            </w:r>
            <w:r w:rsidRPr="00751203">
              <w:rPr>
                <w:bCs/>
                <w:sz w:val="22"/>
                <w:szCs w:val="28"/>
                <w:lang w:val="kk-KZ"/>
              </w:rPr>
              <w:t xml:space="preserve">гиональной экономики и </w:t>
            </w:r>
            <w:r w:rsidRPr="00751203">
              <w:rPr>
                <w:bCs/>
                <w:sz w:val="22"/>
                <w:szCs w:val="28"/>
              </w:rPr>
              <w:t>инновационного развития (09.04.2021 г</w:t>
            </w:r>
            <w:r w:rsidRPr="00EA24C3">
              <w:rPr>
                <w:bCs/>
                <w:sz w:val="22"/>
                <w:szCs w:val="28"/>
              </w:rPr>
              <w:t>., Приказ №13/</w:t>
            </w:r>
            <w:r w:rsidRPr="00EA24C3">
              <w:rPr>
                <w:bCs/>
                <w:sz w:val="22"/>
                <w:szCs w:val="28"/>
                <w:lang w:val="kk-KZ"/>
              </w:rPr>
              <w:t>Ө</w:t>
            </w:r>
            <w:r w:rsidRPr="00EA24C3">
              <w:rPr>
                <w:bCs/>
                <w:sz w:val="22"/>
                <w:szCs w:val="28"/>
              </w:rPr>
              <w:t xml:space="preserve">); </w:t>
            </w:r>
          </w:p>
          <w:p w14:paraId="309193B8" w14:textId="6CDB47A4" w:rsidR="00751203" w:rsidRPr="00EA24C3" w:rsidRDefault="00751203" w:rsidP="00751203">
            <w:pPr>
              <w:pStyle w:val="a3"/>
              <w:numPr>
                <w:ilvl w:val="0"/>
                <w:numId w:val="15"/>
              </w:numPr>
              <w:tabs>
                <w:tab w:val="left" w:pos="316"/>
              </w:tabs>
              <w:ind w:left="0" w:right="35" w:firstLine="0"/>
              <w:jc w:val="both"/>
              <w:rPr>
                <w:bCs/>
                <w:sz w:val="22"/>
                <w:szCs w:val="28"/>
              </w:rPr>
            </w:pPr>
            <w:r w:rsidRPr="00EA24C3">
              <w:rPr>
                <w:bCs/>
                <w:sz w:val="22"/>
                <w:szCs w:val="28"/>
              </w:rPr>
              <w:t>Ведущий научный сотрудник (02.06.2021 г., Приказ №17/ж-</w:t>
            </w:r>
            <w:r w:rsidRPr="00EA24C3">
              <w:rPr>
                <w:bCs/>
                <w:sz w:val="22"/>
                <w:szCs w:val="28"/>
                <w:lang w:val="kk-KZ"/>
              </w:rPr>
              <w:t>қ</w:t>
            </w:r>
            <w:r w:rsidRPr="00EA24C3">
              <w:rPr>
                <w:bCs/>
                <w:sz w:val="22"/>
                <w:szCs w:val="28"/>
              </w:rPr>
              <w:t>);</w:t>
            </w:r>
          </w:p>
          <w:p w14:paraId="072232C5" w14:textId="521EAB20" w:rsidR="006C540F" w:rsidRPr="00E22EB8" w:rsidRDefault="00751203" w:rsidP="00341A8A">
            <w:pPr>
              <w:pStyle w:val="a3"/>
              <w:numPr>
                <w:ilvl w:val="0"/>
                <w:numId w:val="15"/>
              </w:numPr>
              <w:tabs>
                <w:tab w:val="left" w:pos="316"/>
              </w:tabs>
              <w:ind w:left="0" w:right="35" w:firstLine="0"/>
              <w:jc w:val="both"/>
              <w:rPr>
                <w:bCs/>
                <w:sz w:val="22"/>
                <w:szCs w:val="28"/>
              </w:rPr>
            </w:pPr>
            <w:r w:rsidRPr="00EA24C3">
              <w:rPr>
                <w:bCs/>
                <w:sz w:val="22"/>
                <w:szCs w:val="28"/>
              </w:rPr>
              <w:t xml:space="preserve">Заведующая </w:t>
            </w:r>
            <w:r w:rsidR="00BC655A" w:rsidRPr="00EA24C3">
              <w:rPr>
                <w:bCs/>
                <w:sz w:val="22"/>
                <w:szCs w:val="28"/>
              </w:rPr>
              <w:t xml:space="preserve">отделом </w:t>
            </w:r>
            <w:r w:rsidR="00341A8A" w:rsidRPr="00EA24C3">
              <w:rPr>
                <w:bCs/>
                <w:sz w:val="22"/>
                <w:szCs w:val="28"/>
              </w:rPr>
              <w:t xml:space="preserve">научно-технологического и инновационного развития </w:t>
            </w:r>
            <w:r w:rsidR="00BC655A" w:rsidRPr="00EA24C3">
              <w:rPr>
                <w:bCs/>
                <w:sz w:val="22"/>
                <w:szCs w:val="28"/>
              </w:rPr>
              <w:t>(</w:t>
            </w:r>
            <w:r w:rsidR="00EA24C3" w:rsidRPr="00EA24C3">
              <w:rPr>
                <w:bCs/>
                <w:sz w:val="22"/>
                <w:szCs w:val="28"/>
              </w:rPr>
              <w:t>24.03.2023 г., Приказ №15/</w:t>
            </w:r>
            <w:r w:rsidR="00EA24C3" w:rsidRPr="00EA24C3">
              <w:rPr>
                <w:bCs/>
                <w:sz w:val="22"/>
                <w:szCs w:val="28"/>
                <w:lang w:val="kk-KZ"/>
              </w:rPr>
              <w:t>Ө).</w:t>
            </w:r>
          </w:p>
        </w:tc>
      </w:tr>
      <w:tr w:rsidR="00616CAC" w:rsidRPr="00E22EB8" w14:paraId="148D3E32" w14:textId="77777777" w:rsidTr="00847B9A">
        <w:tc>
          <w:tcPr>
            <w:tcW w:w="522" w:type="dxa"/>
            <w:shd w:val="clear" w:color="auto" w:fill="auto"/>
          </w:tcPr>
          <w:p w14:paraId="645C51A4" w14:textId="77777777" w:rsidR="00616CAC" w:rsidRPr="00E22EB8" w:rsidRDefault="00616CAC" w:rsidP="006F749E">
            <w:pPr>
              <w:jc w:val="center"/>
              <w:rPr>
                <w:bCs/>
                <w:sz w:val="22"/>
                <w:szCs w:val="28"/>
              </w:rPr>
            </w:pPr>
            <w:r w:rsidRPr="00E22EB8">
              <w:rPr>
                <w:bCs/>
                <w:sz w:val="22"/>
                <w:szCs w:val="28"/>
              </w:rPr>
              <w:t>6</w:t>
            </w:r>
          </w:p>
        </w:tc>
        <w:tc>
          <w:tcPr>
            <w:tcW w:w="3164" w:type="dxa"/>
            <w:shd w:val="clear" w:color="auto" w:fill="auto"/>
          </w:tcPr>
          <w:p w14:paraId="44B4EC06" w14:textId="77777777" w:rsidR="00616CAC" w:rsidRPr="00E22EB8" w:rsidRDefault="00616CAC" w:rsidP="00B97F85">
            <w:pPr>
              <w:jc w:val="both"/>
              <w:rPr>
                <w:bCs/>
                <w:sz w:val="22"/>
                <w:szCs w:val="28"/>
              </w:rPr>
            </w:pPr>
            <w:r w:rsidRPr="00E22EB8">
              <w:rPr>
                <w:bCs/>
                <w:sz w:val="22"/>
                <w:szCs w:val="28"/>
              </w:rPr>
              <w:t xml:space="preserve">Стаж научной, научно-педагогической деятельности </w:t>
            </w:r>
          </w:p>
        </w:tc>
        <w:tc>
          <w:tcPr>
            <w:tcW w:w="6095" w:type="dxa"/>
            <w:shd w:val="clear" w:color="auto" w:fill="auto"/>
          </w:tcPr>
          <w:p w14:paraId="6BCF8E26" w14:textId="617739A7" w:rsidR="00616CAC" w:rsidRPr="00E22EB8" w:rsidRDefault="00616CAC" w:rsidP="00B055A3">
            <w:pPr>
              <w:ind w:right="35"/>
              <w:jc w:val="both"/>
              <w:rPr>
                <w:bCs/>
                <w:sz w:val="22"/>
                <w:szCs w:val="28"/>
              </w:rPr>
            </w:pPr>
            <w:r w:rsidRPr="00EA24C3">
              <w:rPr>
                <w:bCs/>
                <w:sz w:val="22"/>
                <w:szCs w:val="28"/>
              </w:rPr>
              <w:t xml:space="preserve">Всего </w:t>
            </w:r>
            <w:r w:rsidR="00A74D02" w:rsidRPr="00EA24C3">
              <w:rPr>
                <w:bCs/>
                <w:sz w:val="22"/>
                <w:szCs w:val="28"/>
              </w:rPr>
              <w:t>1</w:t>
            </w:r>
            <w:r w:rsidR="00E22EB8" w:rsidRPr="00EA24C3">
              <w:rPr>
                <w:bCs/>
                <w:sz w:val="22"/>
                <w:szCs w:val="28"/>
              </w:rPr>
              <w:t>3</w:t>
            </w:r>
            <w:r w:rsidR="00A74D02" w:rsidRPr="00EA24C3">
              <w:rPr>
                <w:bCs/>
                <w:sz w:val="22"/>
                <w:szCs w:val="28"/>
              </w:rPr>
              <w:t xml:space="preserve"> </w:t>
            </w:r>
            <w:r w:rsidRPr="00EA24C3">
              <w:rPr>
                <w:bCs/>
                <w:sz w:val="22"/>
                <w:szCs w:val="28"/>
              </w:rPr>
              <w:t>лет, в том числе в должности</w:t>
            </w:r>
            <w:r w:rsidR="00751203" w:rsidRPr="00EA24C3">
              <w:rPr>
                <w:bCs/>
                <w:sz w:val="22"/>
                <w:szCs w:val="28"/>
              </w:rPr>
              <w:t xml:space="preserve"> </w:t>
            </w:r>
            <w:r w:rsidR="001339E0" w:rsidRPr="00EA24C3">
              <w:rPr>
                <w:bCs/>
                <w:sz w:val="22"/>
                <w:szCs w:val="28"/>
              </w:rPr>
              <w:t xml:space="preserve">старшего </w:t>
            </w:r>
            <w:r w:rsidR="00A74D02" w:rsidRPr="00EA24C3">
              <w:rPr>
                <w:bCs/>
                <w:sz w:val="22"/>
                <w:szCs w:val="28"/>
              </w:rPr>
              <w:t xml:space="preserve">научного сотрудника </w:t>
            </w:r>
            <w:r w:rsidR="001339E0" w:rsidRPr="00EA24C3">
              <w:rPr>
                <w:bCs/>
                <w:sz w:val="22"/>
                <w:szCs w:val="28"/>
              </w:rPr>
              <w:t>и выше – 5</w:t>
            </w:r>
            <w:r w:rsidR="00573402">
              <w:rPr>
                <w:bCs/>
                <w:sz w:val="22"/>
                <w:szCs w:val="28"/>
              </w:rPr>
              <w:t>,5</w:t>
            </w:r>
            <w:r w:rsidR="001339E0" w:rsidRPr="00EA24C3">
              <w:rPr>
                <w:bCs/>
                <w:sz w:val="22"/>
                <w:szCs w:val="28"/>
              </w:rPr>
              <w:t xml:space="preserve"> лет</w:t>
            </w:r>
            <w:r w:rsidR="004D2090" w:rsidRPr="00EA24C3">
              <w:rPr>
                <w:bCs/>
                <w:sz w:val="22"/>
                <w:szCs w:val="28"/>
              </w:rPr>
              <w:t>.</w:t>
            </w:r>
          </w:p>
        </w:tc>
      </w:tr>
      <w:tr w:rsidR="00616CAC" w:rsidRPr="00E22EB8" w14:paraId="0CBA36A6" w14:textId="77777777" w:rsidTr="00847B9A">
        <w:tc>
          <w:tcPr>
            <w:tcW w:w="522" w:type="dxa"/>
            <w:shd w:val="clear" w:color="auto" w:fill="auto"/>
          </w:tcPr>
          <w:p w14:paraId="0997B758" w14:textId="77777777" w:rsidR="00616CAC" w:rsidRPr="00E22EB8" w:rsidRDefault="00616CAC" w:rsidP="006F749E">
            <w:pPr>
              <w:jc w:val="center"/>
              <w:rPr>
                <w:bCs/>
                <w:sz w:val="22"/>
                <w:szCs w:val="28"/>
              </w:rPr>
            </w:pPr>
            <w:r w:rsidRPr="00E22EB8">
              <w:rPr>
                <w:bCs/>
                <w:sz w:val="22"/>
                <w:szCs w:val="28"/>
              </w:rPr>
              <w:t>7</w:t>
            </w:r>
          </w:p>
        </w:tc>
        <w:tc>
          <w:tcPr>
            <w:tcW w:w="3164" w:type="dxa"/>
            <w:shd w:val="clear" w:color="auto" w:fill="auto"/>
          </w:tcPr>
          <w:p w14:paraId="1C6160C5" w14:textId="77777777" w:rsidR="00616CAC" w:rsidRPr="00E22EB8" w:rsidRDefault="00616CAC" w:rsidP="00B97F85">
            <w:pPr>
              <w:jc w:val="both"/>
              <w:rPr>
                <w:bCs/>
                <w:sz w:val="22"/>
                <w:szCs w:val="28"/>
              </w:rPr>
            </w:pPr>
            <w:r w:rsidRPr="00E22EB8">
              <w:rPr>
                <w:bCs/>
                <w:sz w:val="22"/>
                <w:szCs w:val="28"/>
              </w:rPr>
              <w:t xml:space="preserve">Количество научных статей </w:t>
            </w:r>
            <w:r w:rsidRPr="00EA24C3">
              <w:rPr>
                <w:bCs/>
                <w:sz w:val="22"/>
                <w:szCs w:val="28"/>
                <w:u w:val="single"/>
              </w:rPr>
              <w:t>после защиты диссертации</w:t>
            </w:r>
            <w:r w:rsidRPr="00E22EB8">
              <w:rPr>
                <w:bCs/>
                <w:sz w:val="22"/>
                <w:szCs w:val="28"/>
              </w:rPr>
              <w:t xml:space="preserve">/получения ученого звания ассоциированного профессора (доцента) </w:t>
            </w:r>
          </w:p>
        </w:tc>
        <w:tc>
          <w:tcPr>
            <w:tcW w:w="6095" w:type="dxa"/>
            <w:shd w:val="clear" w:color="auto" w:fill="auto"/>
          </w:tcPr>
          <w:p w14:paraId="39390C16" w14:textId="48AA1CA2" w:rsidR="00BA7DCC" w:rsidRDefault="00616CAC" w:rsidP="00BA7DCC">
            <w:pPr>
              <w:ind w:right="35"/>
              <w:jc w:val="both"/>
              <w:rPr>
                <w:bCs/>
                <w:sz w:val="22"/>
                <w:szCs w:val="28"/>
              </w:rPr>
            </w:pPr>
            <w:r w:rsidRPr="00F211D3">
              <w:rPr>
                <w:bCs/>
                <w:sz w:val="22"/>
                <w:szCs w:val="28"/>
              </w:rPr>
              <w:t xml:space="preserve">Всего </w:t>
            </w:r>
            <w:r w:rsidR="00060F1F" w:rsidRPr="00060F1F">
              <w:rPr>
                <w:b/>
                <w:sz w:val="22"/>
                <w:szCs w:val="28"/>
              </w:rPr>
              <w:t>91</w:t>
            </w:r>
            <w:r w:rsidR="00F211D3" w:rsidRPr="00F211D3">
              <w:rPr>
                <w:bCs/>
                <w:sz w:val="22"/>
                <w:szCs w:val="28"/>
              </w:rPr>
              <w:t xml:space="preserve">, </w:t>
            </w:r>
          </w:p>
          <w:p w14:paraId="5462833B" w14:textId="01E23C83" w:rsidR="00BA7DCC" w:rsidRDefault="00BA7DCC" w:rsidP="00BA7DCC">
            <w:pPr>
              <w:ind w:right="35"/>
              <w:jc w:val="both"/>
              <w:rPr>
                <w:bCs/>
                <w:sz w:val="22"/>
                <w:szCs w:val="28"/>
              </w:rPr>
            </w:pPr>
            <w:r>
              <w:rPr>
                <w:bCs/>
                <w:sz w:val="22"/>
                <w:szCs w:val="28"/>
              </w:rPr>
              <w:t xml:space="preserve">- </w:t>
            </w:r>
            <w:r w:rsidRPr="00BA7DCC">
              <w:rPr>
                <w:bCs/>
                <w:sz w:val="22"/>
                <w:szCs w:val="28"/>
              </w:rPr>
              <w:t>в изданиях</w:t>
            </w:r>
            <w:r>
              <w:rPr>
                <w:bCs/>
                <w:sz w:val="22"/>
                <w:szCs w:val="28"/>
              </w:rPr>
              <w:t>,</w:t>
            </w:r>
            <w:r w:rsidRPr="00BA7DCC">
              <w:rPr>
                <w:bCs/>
                <w:sz w:val="22"/>
                <w:szCs w:val="28"/>
              </w:rPr>
              <w:t xml:space="preserve"> рекомендуемых уполномоченным органом</w:t>
            </w:r>
            <w:r>
              <w:rPr>
                <w:bCs/>
                <w:sz w:val="22"/>
                <w:szCs w:val="28"/>
              </w:rPr>
              <w:t xml:space="preserve">, – </w:t>
            </w:r>
            <w:r w:rsidRPr="00BA7DCC">
              <w:rPr>
                <w:b/>
                <w:sz w:val="22"/>
                <w:szCs w:val="28"/>
              </w:rPr>
              <w:t>2</w:t>
            </w:r>
            <w:r w:rsidR="00060F1F">
              <w:rPr>
                <w:b/>
                <w:sz w:val="22"/>
                <w:szCs w:val="28"/>
              </w:rPr>
              <w:t>3</w:t>
            </w:r>
            <w:r w:rsidRPr="00BA7DCC">
              <w:rPr>
                <w:bCs/>
                <w:sz w:val="22"/>
                <w:szCs w:val="28"/>
              </w:rPr>
              <w:t xml:space="preserve">, </w:t>
            </w:r>
          </w:p>
          <w:p w14:paraId="7D8C5C34" w14:textId="75B497D9" w:rsidR="00616CAC" w:rsidRPr="00E22EB8" w:rsidRDefault="00BA7DCC" w:rsidP="00BA7DCC">
            <w:pPr>
              <w:ind w:right="35"/>
              <w:jc w:val="both"/>
              <w:rPr>
                <w:bCs/>
                <w:sz w:val="22"/>
                <w:szCs w:val="28"/>
              </w:rPr>
            </w:pPr>
            <w:r>
              <w:rPr>
                <w:bCs/>
                <w:sz w:val="22"/>
                <w:szCs w:val="28"/>
              </w:rPr>
              <w:t xml:space="preserve">- </w:t>
            </w:r>
            <w:r w:rsidRPr="00BA7DCC">
              <w:rPr>
                <w:bCs/>
                <w:sz w:val="22"/>
                <w:szCs w:val="28"/>
              </w:rPr>
              <w:t xml:space="preserve">в научных журналах, </w:t>
            </w:r>
            <w:r w:rsidR="00BC5891" w:rsidRPr="00F211D3">
              <w:rPr>
                <w:bCs/>
                <w:sz w:val="22"/>
                <w:szCs w:val="28"/>
              </w:rPr>
              <w:t>имеющих в базе данных Scopus (Скопус) показатель процентиль по Cite Score (Сайт Скор) не менее 35 по научной области, соответствующей запрашиваемой специальности</w:t>
            </w:r>
            <w:r>
              <w:rPr>
                <w:bCs/>
                <w:sz w:val="22"/>
                <w:szCs w:val="28"/>
              </w:rPr>
              <w:t>, -</w:t>
            </w:r>
            <w:r w:rsidRPr="00BA7DCC">
              <w:rPr>
                <w:b/>
                <w:sz w:val="22"/>
                <w:szCs w:val="28"/>
              </w:rPr>
              <w:t xml:space="preserve"> </w:t>
            </w:r>
            <w:r w:rsidR="00F5045D">
              <w:rPr>
                <w:b/>
                <w:sz w:val="22"/>
                <w:szCs w:val="28"/>
              </w:rPr>
              <w:t xml:space="preserve">13, </w:t>
            </w:r>
            <w:r w:rsidR="00F5045D" w:rsidRPr="00F5045D">
              <w:rPr>
                <w:bCs/>
                <w:sz w:val="22"/>
                <w:szCs w:val="28"/>
              </w:rPr>
              <w:t>из них</w:t>
            </w:r>
            <w:r w:rsidR="00F5045D">
              <w:rPr>
                <w:b/>
                <w:sz w:val="22"/>
                <w:szCs w:val="28"/>
              </w:rPr>
              <w:t xml:space="preserve"> </w:t>
            </w:r>
            <w:r w:rsidR="00F5045D" w:rsidRPr="00F211D3">
              <w:rPr>
                <w:bCs/>
                <w:sz w:val="22"/>
                <w:szCs w:val="28"/>
              </w:rPr>
              <w:t xml:space="preserve">процентиль по Cite Score (Сайт Скор) не менее </w:t>
            </w:r>
            <w:r w:rsidR="00F5045D">
              <w:rPr>
                <w:bCs/>
                <w:sz w:val="22"/>
                <w:szCs w:val="28"/>
              </w:rPr>
              <w:t xml:space="preserve">50, </w:t>
            </w:r>
            <w:r w:rsidR="00F5045D" w:rsidRPr="00F5045D">
              <w:rPr>
                <w:b/>
                <w:sz w:val="22"/>
                <w:szCs w:val="28"/>
              </w:rPr>
              <w:t>- 10</w:t>
            </w:r>
            <w:r w:rsidR="00F5045D">
              <w:rPr>
                <w:bCs/>
                <w:sz w:val="22"/>
                <w:szCs w:val="28"/>
              </w:rPr>
              <w:t>.</w:t>
            </w:r>
          </w:p>
        </w:tc>
      </w:tr>
      <w:tr w:rsidR="00616CAC" w:rsidRPr="00E22EB8" w14:paraId="7B0D3547" w14:textId="77777777" w:rsidTr="00847B9A">
        <w:tc>
          <w:tcPr>
            <w:tcW w:w="522" w:type="dxa"/>
            <w:shd w:val="clear" w:color="auto" w:fill="auto"/>
          </w:tcPr>
          <w:p w14:paraId="5ECF263D" w14:textId="77777777" w:rsidR="00616CAC" w:rsidRPr="00E22EB8" w:rsidRDefault="00616CAC" w:rsidP="006F749E">
            <w:pPr>
              <w:jc w:val="center"/>
              <w:rPr>
                <w:bCs/>
                <w:sz w:val="22"/>
                <w:szCs w:val="28"/>
              </w:rPr>
            </w:pPr>
            <w:r w:rsidRPr="00E22EB8">
              <w:rPr>
                <w:bCs/>
                <w:sz w:val="22"/>
                <w:szCs w:val="28"/>
              </w:rPr>
              <w:t>8</w:t>
            </w:r>
          </w:p>
        </w:tc>
        <w:tc>
          <w:tcPr>
            <w:tcW w:w="3164" w:type="dxa"/>
            <w:shd w:val="clear" w:color="auto" w:fill="auto"/>
          </w:tcPr>
          <w:p w14:paraId="4BFAEB3E" w14:textId="1D7ABD31" w:rsidR="00616CAC" w:rsidRPr="00E22EB8" w:rsidRDefault="00616CAC" w:rsidP="00B97F85">
            <w:pPr>
              <w:jc w:val="both"/>
              <w:rPr>
                <w:bCs/>
                <w:sz w:val="22"/>
                <w:szCs w:val="28"/>
              </w:rPr>
            </w:pPr>
            <w:r w:rsidRPr="00E22EB8">
              <w:rPr>
                <w:bCs/>
                <w:sz w:val="22"/>
                <w:szCs w:val="28"/>
              </w:rPr>
              <w:t>Количество, изданных за последние 5</w:t>
            </w:r>
            <w:r w:rsidR="00751203">
              <w:rPr>
                <w:bCs/>
                <w:sz w:val="22"/>
                <w:szCs w:val="28"/>
              </w:rPr>
              <w:t xml:space="preserve"> </w:t>
            </w:r>
            <w:r w:rsidRPr="00E22EB8">
              <w:rPr>
                <w:bCs/>
                <w:sz w:val="22"/>
                <w:szCs w:val="28"/>
              </w:rPr>
              <w:t xml:space="preserve">лет монографий, учебников, единолично написанных учебных (учебно-методическое) пособий </w:t>
            </w:r>
          </w:p>
        </w:tc>
        <w:tc>
          <w:tcPr>
            <w:tcW w:w="6095" w:type="dxa"/>
            <w:shd w:val="clear" w:color="auto" w:fill="auto"/>
          </w:tcPr>
          <w:p w14:paraId="1A1E35C2" w14:textId="3C9DF1BE" w:rsidR="001339E0" w:rsidRPr="001339E0" w:rsidRDefault="001339E0" w:rsidP="001339E0">
            <w:pPr>
              <w:ind w:right="35"/>
              <w:jc w:val="both"/>
              <w:rPr>
                <w:bCs/>
                <w:sz w:val="22"/>
                <w:szCs w:val="28"/>
              </w:rPr>
            </w:pPr>
            <w:r w:rsidRPr="001339E0">
              <w:rPr>
                <w:bCs/>
                <w:sz w:val="22"/>
                <w:szCs w:val="28"/>
              </w:rPr>
              <w:t>Монографии</w:t>
            </w:r>
            <w:r w:rsidR="00247485">
              <w:rPr>
                <w:bCs/>
                <w:sz w:val="22"/>
                <w:szCs w:val="28"/>
              </w:rPr>
              <w:t xml:space="preserve">, </w:t>
            </w:r>
            <w:r w:rsidR="00247485" w:rsidRPr="00247485">
              <w:rPr>
                <w:bCs/>
                <w:sz w:val="22"/>
                <w:szCs w:val="28"/>
              </w:rPr>
              <w:t>рекомендован</w:t>
            </w:r>
            <w:r w:rsidR="00247485">
              <w:rPr>
                <w:bCs/>
                <w:sz w:val="22"/>
                <w:szCs w:val="28"/>
              </w:rPr>
              <w:t>ые</w:t>
            </w:r>
            <w:r w:rsidR="00247485" w:rsidRPr="00247485">
              <w:rPr>
                <w:bCs/>
                <w:sz w:val="22"/>
                <w:szCs w:val="28"/>
              </w:rPr>
              <w:t xml:space="preserve"> Ученым советом Института экономики К</w:t>
            </w:r>
            <w:r w:rsidR="00247485" w:rsidRPr="00B749A9">
              <w:rPr>
                <w:bCs/>
                <w:sz w:val="22"/>
                <w:szCs w:val="28"/>
              </w:rPr>
              <w:t>Н МНВО</w:t>
            </w:r>
            <w:r w:rsidR="00247485" w:rsidRPr="00247485">
              <w:rPr>
                <w:bCs/>
                <w:sz w:val="22"/>
                <w:szCs w:val="28"/>
              </w:rPr>
              <w:t xml:space="preserve"> РК</w:t>
            </w:r>
            <w:r w:rsidR="00247485">
              <w:rPr>
                <w:bCs/>
                <w:sz w:val="22"/>
                <w:szCs w:val="28"/>
              </w:rPr>
              <w:t xml:space="preserve"> (2018-2023 гг.):</w:t>
            </w:r>
          </w:p>
          <w:p w14:paraId="23C44EC5" w14:textId="30CA6944" w:rsidR="00462A71" w:rsidRDefault="00247485" w:rsidP="001339E0">
            <w:pPr>
              <w:ind w:right="35"/>
              <w:jc w:val="both"/>
              <w:rPr>
                <w:bCs/>
                <w:sz w:val="22"/>
                <w:szCs w:val="28"/>
              </w:rPr>
            </w:pPr>
            <w:r>
              <w:rPr>
                <w:bCs/>
                <w:sz w:val="22"/>
                <w:szCs w:val="28"/>
              </w:rPr>
              <w:t xml:space="preserve">1) </w:t>
            </w:r>
            <w:r w:rsidRPr="001339E0">
              <w:rPr>
                <w:bCs/>
                <w:sz w:val="22"/>
                <w:szCs w:val="28"/>
              </w:rPr>
              <w:t>СатыбалдинА.А., Альжанова Ф.Г., Нурланова Н.К., Днишев Ф.М., Панзабекова А.Ж.</w:t>
            </w:r>
            <w:r>
              <w:rPr>
                <w:bCs/>
                <w:sz w:val="22"/>
                <w:szCs w:val="28"/>
              </w:rPr>
              <w:t xml:space="preserve">, </w:t>
            </w:r>
            <w:r w:rsidRPr="00247485">
              <w:rPr>
                <w:bCs/>
                <w:sz w:val="22"/>
                <w:szCs w:val="28"/>
                <w:u w:val="single"/>
              </w:rPr>
              <w:t>Сатпаева З.Т.</w:t>
            </w:r>
            <w:r>
              <w:rPr>
                <w:bCs/>
                <w:sz w:val="22"/>
                <w:szCs w:val="28"/>
              </w:rPr>
              <w:t xml:space="preserve"> </w:t>
            </w:r>
            <w:r w:rsidR="001339E0" w:rsidRPr="001339E0">
              <w:rPr>
                <w:bCs/>
                <w:sz w:val="22"/>
                <w:szCs w:val="28"/>
              </w:rPr>
              <w:t>Институциональные и организационные механизмы развития науки Казахстана</w:t>
            </w:r>
            <w:r>
              <w:rPr>
                <w:bCs/>
                <w:sz w:val="22"/>
                <w:szCs w:val="28"/>
              </w:rPr>
              <w:t xml:space="preserve"> </w:t>
            </w:r>
            <w:r w:rsidR="001339E0" w:rsidRPr="001339E0">
              <w:rPr>
                <w:bCs/>
                <w:sz w:val="22"/>
                <w:szCs w:val="28"/>
              </w:rPr>
              <w:t>/ Под рук. и ред. Академика НАН РК, д.э.н., проф. А.А. Сатыбалдина. - Алматы: Институт экономики КН МОН РК, 2019. – 172 с.</w:t>
            </w:r>
            <w:r>
              <w:rPr>
                <w:bCs/>
                <w:sz w:val="22"/>
                <w:szCs w:val="28"/>
              </w:rPr>
              <w:t xml:space="preserve"> </w:t>
            </w:r>
            <w:r w:rsidR="00462A71" w:rsidRPr="00462A71">
              <w:rPr>
                <w:sz w:val="22"/>
                <w:szCs w:val="22"/>
              </w:rPr>
              <w:t>(</w:t>
            </w:r>
            <w:r w:rsidR="00462A71" w:rsidRPr="00462A71">
              <w:rPr>
                <w:b/>
                <w:bCs/>
                <w:sz w:val="22"/>
                <w:szCs w:val="22"/>
              </w:rPr>
              <w:t xml:space="preserve">вклад автора </w:t>
            </w:r>
            <w:r w:rsidR="00462A71">
              <w:rPr>
                <w:b/>
                <w:bCs/>
                <w:sz w:val="22"/>
                <w:szCs w:val="22"/>
              </w:rPr>
              <w:t>1</w:t>
            </w:r>
            <w:r w:rsidR="00462A71" w:rsidRPr="00462A71">
              <w:rPr>
                <w:b/>
                <w:bCs/>
                <w:sz w:val="22"/>
                <w:szCs w:val="22"/>
              </w:rPr>
              <w:t xml:space="preserve"> п.л.</w:t>
            </w:r>
            <w:r w:rsidR="00462A71" w:rsidRPr="00462A71">
              <w:rPr>
                <w:sz w:val="22"/>
                <w:szCs w:val="22"/>
              </w:rPr>
              <w:t>)</w:t>
            </w:r>
          </w:p>
          <w:p w14:paraId="7862F70B" w14:textId="3D0EAEAA" w:rsidR="001339E0" w:rsidRPr="001339E0" w:rsidRDefault="00247485" w:rsidP="001339E0">
            <w:pPr>
              <w:ind w:right="35"/>
              <w:jc w:val="both"/>
              <w:rPr>
                <w:bCs/>
                <w:sz w:val="22"/>
                <w:szCs w:val="28"/>
              </w:rPr>
            </w:pPr>
            <w:r>
              <w:rPr>
                <w:bCs/>
                <w:sz w:val="22"/>
                <w:szCs w:val="28"/>
              </w:rPr>
              <w:t xml:space="preserve">2) </w:t>
            </w:r>
            <w:r w:rsidR="001339E0" w:rsidRPr="001339E0">
              <w:rPr>
                <w:bCs/>
                <w:sz w:val="22"/>
                <w:szCs w:val="28"/>
              </w:rPr>
              <w:t>Стратегия экономической безопасности и социальной стабильности Казахстана</w:t>
            </w:r>
            <w:r w:rsidR="00462A71">
              <w:rPr>
                <w:bCs/>
                <w:sz w:val="22"/>
                <w:szCs w:val="28"/>
              </w:rPr>
              <w:t xml:space="preserve">: </w:t>
            </w:r>
            <w:r w:rsidR="00462A71" w:rsidRPr="00462A71">
              <w:rPr>
                <w:bCs/>
                <w:sz w:val="22"/>
                <w:szCs w:val="28"/>
                <w:u w:val="single"/>
              </w:rPr>
              <w:t xml:space="preserve">коллективная </w:t>
            </w:r>
            <w:r w:rsidR="00462A71">
              <w:rPr>
                <w:bCs/>
                <w:sz w:val="22"/>
                <w:szCs w:val="28"/>
              </w:rPr>
              <w:t>монография</w:t>
            </w:r>
            <w:r>
              <w:rPr>
                <w:bCs/>
                <w:sz w:val="22"/>
                <w:szCs w:val="28"/>
              </w:rPr>
              <w:t xml:space="preserve"> / </w:t>
            </w:r>
            <w:r w:rsidR="001339E0" w:rsidRPr="001339E0">
              <w:rPr>
                <w:bCs/>
                <w:sz w:val="22"/>
                <w:szCs w:val="28"/>
              </w:rPr>
              <w:t>Под ред. академика НАН РК А.А. Сатыбалдина. – Алматы: Институт экономики КН МОН РК, 2019. – 740 с</w:t>
            </w:r>
            <w:r w:rsidR="00462A71">
              <w:rPr>
                <w:bCs/>
                <w:sz w:val="22"/>
                <w:szCs w:val="28"/>
              </w:rPr>
              <w:t xml:space="preserve">. </w:t>
            </w:r>
            <w:r w:rsidR="00462A71" w:rsidRPr="00462A71">
              <w:rPr>
                <w:sz w:val="22"/>
                <w:szCs w:val="22"/>
              </w:rPr>
              <w:t>(</w:t>
            </w:r>
            <w:r w:rsidR="00462A71" w:rsidRPr="00462A71">
              <w:rPr>
                <w:b/>
                <w:bCs/>
                <w:sz w:val="22"/>
                <w:szCs w:val="22"/>
              </w:rPr>
              <w:t xml:space="preserve">вклад автора </w:t>
            </w:r>
            <w:r w:rsidR="00462A71">
              <w:rPr>
                <w:b/>
                <w:bCs/>
                <w:sz w:val="22"/>
                <w:szCs w:val="22"/>
              </w:rPr>
              <w:t>0,8</w:t>
            </w:r>
            <w:r w:rsidR="00462A71" w:rsidRPr="00462A71">
              <w:rPr>
                <w:b/>
                <w:bCs/>
                <w:sz w:val="22"/>
                <w:szCs w:val="22"/>
              </w:rPr>
              <w:t xml:space="preserve"> п.л.</w:t>
            </w:r>
            <w:r w:rsidR="00462A71" w:rsidRPr="00462A71">
              <w:rPr>
                <w:sz w:val="22"/>
                <w:szCs w:val="22"/>
              </w:rPr>
              <w:t>)</w:t>
            </w:r>
          </w:p>
          <w:p w14:paraId="07AC4F25" w14:textId="1D24D32B" w:rsidR="001339E0" w:rsidRDefault="00247485" w:rsidP="001339E0">
            <w:pPr>
              <w:ind w:right="35"/>
              <w:jc w:val="both"/>
              <w:rPr>
                <w:bCs/>
                <w:sz w:val="22"/>
                <w:szCs w:val="28"/>
              </w:rPr>
            </w:pPr>
            <w:r>
              <w:rPr>
                <w:bCs/>
                <w:sz w:val="22"/>
                <w:szCs w:val="28"/>
              </w:rPr>
              <w:t>3) С</w:t>
            </w:r>
            <w:r w:rsidR="001339E0" w:rsidRPr="001339E0">
              <w:rPr>
                <w:bCs/>
                <w:sz w:val="22"/>
                <w:szCs w:val="28"/>
              </w:rPr>
              <w:t>балансированное территориальное развитие экономики и общества Казахстана: концепции, перспективные направления и механизмы</w:t>
            </w:r>
            <w:r w:rsidR="00462A71">
              <w:rPr>
                <w:bCs/>
                <w:sz w:val="22"/>
                <w:szCs w:val="28"/>
              </w:rPr>
              <w:t xml:space="preserve">: </w:t>
            </w:r>
            <w:r w:rsidR="00462A71" w:rsidRPr="00462A71">
              <w:rPr>
                <w:bCs/>
                <w:sz w:val="22"/>
                <w:szCs w:val="28"/>
                <w:u w:val="single"/>
              </w:rPr>
              <w:t xml:space="preserve">коллективная </w:t>
            </w:r>
            <w:r w:rsidR="00462A71">
              <w:rPr>
                <w:bCs/>
                <w:sz w:val="22"/>
                <w:szCs w:val="28"/>
              </w:rPr>
              <w:t>монография</w:t>
            </w:r>
            <w:r w:rsidR="001339E0" w:rsidRPr="001339E0">
              <w:rPr>
                <w:bCs/>
                <w:sz w:val="22"/>
                <w:szCs w:val="28"/>
              </w:rPr>
              <w:t xml:space="preserve"> </w:t>
            </w:r>
            <w:r>
              <w:rPr>
                <w:bCs/>
                <w:sz w:val="22"/>
                <w:szCs w:val="28"/>
              </w:rPr>
              <w:t xml:space="preserve">/ </w:t>
            </w:r>
            <w:r w:rsidR="001339E0" w:rsidRPr="001339E0">
              <w:rPr>
                <w:bCs/>
                <w:sz w:val="22"/>
                <w:szCs w:val="28"/>
              </w:rPr>
              <w:t>Под ред. академика НАН РК, д.э.н., профессора А.А.Сатыбалдина - Алматы, Институт экономики КН МНВО РК. - 2022. -Т.1.- 338 с.</w:t>
            </w:r>
            <w:r w:rsidR="00462A71">
              <w:rPr>
                <w:bCs/>
                <w:sz w:val="22"/>
                <w:szCs w:val="28"/>
              </w:rPr>
              <w:t xml:space="preserve"> </w:t>
            </w:r>
            <w:r w:rsidR="00462A71" w:rsidRPr="00462A71">
              <w:rPr>
                <w:sz w:val="22"/>
                <w:szCs w:val="22"/>
              </w:rPr>
              <w:t>(</w:t>
            </w:r>
            <w:r w:rsidR="00462A71" w:rsidRPr="00462A71">
              <w:rPr>
                <w:b/>
                <w:bCs/>
                <w:sz w:val="22"/>
                <w:szCs w:val="22"/>
              </w:rPr>
              <w:t xml:space="preserve">вклад автора </w:t>
            </w:r>
            <w:r w:rsidR="00462A71">
              <w:rPr>
                <w:b/>
                <w:bCs/>
                <w:sz w:val="22"/>
                <w:szCs w:val="22"/>
              </w:rPr>
              <w:t>1,25</w:t>
            </w:r>
            <w:r w:rsidR="00462A71" w:rsidRPr="00462A71">
              <w:rPr>
                <w:b/>
                <w:bCs/>
                <w:sz w:val="22"/>
                <w:szCs w:val="22"/>
              </w:rPr>
              <w:t xml:space="preserve"> п.л.</w:t>
            </w:r>
            <w:r w:rsidR="00462A71" w:rsidRPr="00462A71">
              <w:rPr>
                <w:sz w:val="22"/>
                <w:szCs w:val="22"/>
              </w:rPr>
              <w:t>)</w:t>
            </w:r>
          </w:p>
          <w:p w14:paraId="107B406A" w14:textId="77777777" w:rsidR="00DC7530" w:rsidRDefault="00247485" w:rsidP="00462A71">
            <w:pPr>
              <w:ind w:right="35"/>
              <w:jc w:val="both"/>
              <w:rPr>
                <w:sz w:val="22"/>
                <w:szCs w:val="22"/>
              </w:rPr>
            </w:pPr>
            <w:r>
              <w:rPr>
                <w:bCs/>
                <w:sz w:val="22"/>
                <w:szCs w:val="28"/>
              </w:rPr>
              <w:t xml:space="preserve">4) </w:t>
            </w:r>
            <w:r w:rsidRPr="00462A71">
              <w:rPr>
                <w:bCs/>
                <w:sz w:val="22"/>
                <w:szCs w:val="28"/>
                <w:u w:val="single"/>
              </w:rPr>
              <w:t>Сатпаева З.Т.,</w:t>
            </w:r>
            <w:r>
              <w:rPr>
                <w:bCs/>
                <w:sz w:val="22"/>
                <w:szCs w:val="28"/>
              </w:rPr>
              <w:t xml:space="preserve"> </w:t>
            </w:r>
            <w:r w:rsidRPr="001339E0">
              <w:rPr>
                <w:bCs/>
                <w:sz w:val="22"/>
                <w:szCs w:val="28"/>
              </w:rPr>
              <w:t>Алибекова Г.Ж.</w:t>
            </w:r>
            <w:r>
              <w:rPr>
                <w:bCs/>
                <w:sz w:val="22"/>
                <w:szCs w:val="28"/>
              </w:rPr>
              <w:t xml:space="preserve"> </w:t>
            </w:r>
            <w:r w:rsidR="001339E0" w:rsidRPr="001339E0">
              <w:rPr>
                <w:bCs/>
                <w:sz w:val="22"/>
                <w:szCs w:val="28"/>
              </w:rPr>
              <w:t>Развитие науки и проблемы коммерциализации научных разработок в Казахстане</w:t>
            </w:r>
            <w:r>
              <w:rPr>
                <w:bCs/>
                <w:sz w:val="22"/>
                <w:szCs w:val="28"/>
              </w:rPr>
              <w:t xml:space="preserve">. - </w:t>
            </w:r>
            <w:r w:rsidR="001339E0" w:rsidRPr="001339E0">
              <w:rPr>
                <w:bCs/>
                <w:sz w:val="22"/>
                <w:szCs w:val="28"/>
              </w:rPr>
              <w:lastRenderedPageBreak/>
              <w:t>Алматы: Институт экон</w:t>
            </w:r>
            <w:r w:rsidR="001339E0" w:rsidRPr="00462A71">
              <w:rPr>
                <w:bCs/>
                <w:sz w:val="22"/>
                <w:szCs w:val="28"/>
              </w:rPr>
              <w:t>омики КН МНВО РК, 2022. — 277 с.</w:t>
            </w:r>
            <w:r w:rsidR="00462A71" w:rsidRPr="00462A71">
              <w:rPr>
                <w:bCs/>
                <w:sz w:val="22"/>
                <w:szCs w:val="22"/>
              </w:rPr>
              <w:t xml:space="preserve"> </w:t>
            </w:r>
            <w:r w:rsidR="00DC7530" w:rsidRPr="00462A71">
              <w:rPr>
                <w:sz w:val="22"/>
                <w:szCs w:val="22"/>
              </w:rPr>
              <w:t>(</w:t>
            </w:r>
            <w:r w:rsidR="00DC7530" w:rsidRPr="00462A71">
              <w:rPr>
                <w:b/>
                <w:bCs/>
                <w:sz w:val="22"/>
                <w:szCs w:val="22"/>
              </w:rPr>
              <w:t xml:space="preserve">вклад автора </w:t>
            </w:r>
            <w:r w:rsidR="00462A71" w:rsidRPr="00462A71">
              <w:rPr>
                <w:b/>
                <w:bCs/>
                <w:sz w:val="22"/>
                <w:szCs w:val="22"/>
              </w:rPr>
              <w:t>6</w:t>
            </w:r>
            <w:r w:rsidR="00DC7530" w:rsidRPr="00462A71">
              <w:rPr>
                <w:b/>
                <w:bCs/>
                <w:sz w:val="22"/>
                <w:szCs w:val="22"/>
              </w:rPr>
              <w:t xml:space="preserve"> п.л.</w:t>
            </w:r>
            <w:r w:rsidR="00DC7530" w:rsidRPr="00462A71">
              <w:rPr>
                <w:sz w:val="22"/>
                <w:szCs w:val="22"/>
              </w:rPr>
              <w:t xml:space="preserve">) </w:t>
            </w:r>
          </w:p>
          <w:p w14:paraId="741F97BD" w14:textId="4BDC94CE" w:rsidR="00E3074D" w:rsidRPr="00E3074D" w:rsidRDefault="00E3074D" w:rsidP="00E3074D">
            <w:pPr>
              <w:ind w:right="35"/>
              <w:jc w:val="both"/>
              <w:rPr>
                <w:bCs/>
                <w:sz w:val="22"/>
                <w:szCs w:val="28"/>
              </w:rPr>
            </w:pPr>
            <w:r w:rsidRPr="00E3074D">
              <w:rPr>
                <w:bCs/>
                <w:sz w:val="22"/>
                <w:szCs w:val="28"/>
              </w:rPr>
              <w:t>5) Инклюзивное региональное развитие Казахстана: концептуальные основы, методы, оценка, механизмы / Монография / Под ред. академика НАН РК А.А. Сатыбалдина, д.э.н., проф. Н.К. Нурлановой.</w:t>
            </w:r>
            <w:r w:rsidR="00037A81">
              <w:rPr>
                <w:bCs/>
                <w:sz w:val="22"/>
                <w:szCs w:val="28"/>
              </w:rPr>
              <w:t xml:space="preserve"> </w:t>
            </w:r>
            <w:r w:rsidR="00AA4D38">
              <w:rPr>
                <w:bCs/>
                <w:sz w:val="22"/>
                <w:szCs w:val="28"/>
              </w:rPr>
              <w:t>–</w:t>
            </w:r>
            <w:r w:rsidRPr="00E3074D">
              <w:rPr>
                <w:bCs/>
                <w:sz w:val="22"/>
                <w:szCs w:val="28"/>
              </w:rPr>
              <w:t xml:space="preserve"> Алматы</w:t>
            </w:r>
            <w:r w:rsidR="00AA4D38">
              <w:rPr>
                <w:bCs/>
                <w:sz w:val="22"/>
                <w:szCs w:val="28"/>
              </w:rPr>
              <w:t xml:space="preserve">: </w:t>
            </w:r>
            <w:r w:rsidRPr="00E3074D">
              <w:rPr>
                <w:bCs/>
                <w:sz w:val="22"/>
                <w:szCs w:val="28"/>
              </w:rPr>
              <w:t>Институт экономики КН МНВО РК</w:t>
            </w:r>
            <w:r w:rsidR="00AA4D38">
              <w:rPr>
                <w:bCs/>
                <w:sz w:val="22"/>
                <w:szCs w:val="28"/>
              </w:rPr>
              <w:t>,</w:t>
            </w:r>
            <w:r w:rsidRPr="00E3074D">
              <w:rPr>
                <w:bCs/>
                <w:sz w:val="22"/>
                <w:szCs w:val="28"/>
              </w:rPr>
              <w:t xml:space="preserve"> 2023. – 426 с. </w:t>
            </w:r>
            <w:r w:rsidRPr="00462A71">
              <w:rPr>
                <w:sz w:val="22"/>
                <w:szCs w:val="22"/>
              </w:rPr>
              <w:t>(</w:t>
            </w:r>
            <w:r w:rsidRPr="00462A71">
              <w:rPr>
                <w:b/>
                <w:bCs/>
                <w:sz w:val="22"/>
                <w:szCs w:val="22"/>
              </w:rPr>
              <w:t xml:space="preserve">вклад автора </w:t>
            </w:r>
            <w:r w:rsidR="00131432">
              <w:rPr>
                <w:b/>
                <w:bCs/>
                <w:sz w:val="22"/>
                <w:szCs w:val="22"/>
              </w:rPr>
              <w:t>2</w:t>
            </w:r>
            <w:r w:rsidRPr="00462A71">
              <w:rPr>
                <w:b/>
                <w:bCs/>
                <w:sz w:val="22"/>
                <w:szCs w:val="22"/>
              </w:rPr>
              <w:t xml:space="preserve"> п.л.</w:t>
            </w:r>
            <w:r w:rsidRPr="00462A71">
              <w:rPr>
                <w:sz w:val="22"/>
                <w:szCs w:val="22"/>
              </w:rPr>
              <w:t>)</w:t>
            </w:r>
          </w:p>
        </w:tc>
      </w:tr>
      <w:tr w:rsidR="00616CAC" w:rsidRPr="00E22EB8" w14:paraId="4ABCFEF3" w14:textId="77777777" w:rsidTr="00847B9A">
        <w:tc>
          <w:tcPr>
            <w:tcW w:w="522" w:type="dxa"/>
            <w:shd w:val="clear" w:color="auto" w:fill="auto"/>
          </w:tcPr>
          <w:p w14:paraId="44C1DC4E" w14:textId="77777777" w:rsidR="00616CAC" w:rsidRPr="00E22EB8" w:rsidRDefault="00616CAC" w:rsidP="006F749E">
            <w:pPr>
              <w:jc w:val="center"/>
              <w:rPr>
                <w:bCs/>
                <w:sz w:val="22"/>
                <w:szCs w:val="28"/>
              </w:rPr>
            </w:pPr>
            <w:r w:rsidRPr="00E22EB8">
              <w:rPr>
                <w:bCs/>
                <w:sz w:val="22"/>
                <w:szCs w:val="28"/>
              </w:rPr>
              <w:lastRenderedPageBreak/>
              <w:t>9</w:t>
            </w:r>
          </w:p>
        </w:tc>
        <w:tc>
          <w:tcPr>
            <w:tcW w:w="3164" w:type="dxa"/>
            <w:shd w:val="clear" w:color="auto" w:fill="auto"/>
          </w:tcPr>
          <w:p w14:paraId="5C2D6B62" w14:textId="77777777" w:rsidR="00616CAC" w:rsidRPr="00E22EB8" w:rsidRDefault="000C6A88" w:rsidP="00B97F85">
            <w:pPr>
              <w:tabs>
                <w:tab w:val="left" w:pos="480"/>
              </w:tabs>
              <w:jc w:val="both"/>
              <w:rPr>
                <w:bCs/>
                <w:sz w:val="22"/>
                <w:szCs w:val="28"/>
              </w:rPr>
            </w:pPr>
            <w:r w:rsidRPr="00E22EB8">
              <w:rPr>
                <w:sz w:val="22"/>
                <w:szCs w:val="28"/>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6095" w:type="dxa"/>
            <w:shd w:val="clear" w:color="auto" w:fill="auto"/>
          </w:tcPr>
          <w:p w14:paraId="557D80A4" w14:textId="6B32C019" w:rsidR="00616CAC" w:rsidRPr="00B055A3" w:rsidRDefault="002A4021" w:rsidP="006F749E">
            <w:pPr>
              <w:ind w:right="35"/>
              <w:jc w:val="both"/>
              <w:rPr>
                <w:bCs/>
                <w:sz w:val="22"/>
                <w:szCs w:val="28"/>
              </w:rPr>
            </w:pPr>
            <w:r>
              <w:rPr>
                <w:sz w:val="22"/>
                <w:szCs w:val="28"/>
              </w:rPr>
              <w:t>-</w:t>
            </w:r>
          </w:p>
        </w:tc>
      </w:tr>
      <w:tr w:rsidR="00616CAC" w:rsidRPr="00E22EB8" w14:paraId="21FD0C67" w14:textId="77777777" w:rsidTr="00847B9A">
        <w:tc>
          <w:tcPr>
            <w:tcW w:w="522" w:type="dxa"/>
            <w:shd w:val="clear" w:color="auto" w:fill="auto"/>
          </w:tcPr>
          <w:p w14:paraId="4F8D9548" w14:textId="77777777" w:rsidR="00616CAC" w:rsidRPr="00E22EB8" w:rsidRDefault="00616CAC" w:rsidP="00A95C02">
            <w:pPr>
              <w:rPr>
                <w:bCs/>
                <w:sz w:val="22"/>
                <w:szCs w:val="28"/>
              </w:rPr>
            </w:pPr>
            <w:r w:rsidRPr="00E22EB8">
              <w:rPr>
                <w:bCs/>
                <w:sz w:val="22"/>
                <w:szCs w:val="28"/>
              </w:rPr>
              <w:t>10</w:t>
            </w:r>
          </w:p>
        </w:tc>
        <w:tc>
          <w:tcPr>
            <w:tcW w:w="3164" w:type="dxa"/>
            <w:shd w:val="clear" w:color="auto" w:fill="auto"/>
          </w:tcPr>
          <w:p w14:paraId="05A4BF4E" w14:textId="77777777" w:rsidR="00616CAC" w:rsidRPr="00E22EB8" w:rsidRDefault="00616CAC" w:rsidP="00B97F85">
            <w:pPr>
              <w:jc w:val="both"/>
              <w:rPr>
                <w:bCs/>
                <w:sz w:val="22"/>
                <w:szCs w:val="28"/>
              </w:rPr>
            </w:pPr>
            <w:r w:rsidRPr="00E22EB8">
              <w:rPr>
                <w:sz w:val="22"/>
                <w:szCs w:val="28"/>
              </w:rPr>
              <w:t>Подготовленные под его руководством лауреаты, призеры республиканских, международных, зарубежных конкурсов, выставо</w:t>
            </w:r>
            <w:r w:rsidR="00A8510D" w:rsidRPr="00E22EB8">
              <w:rPr>
                <w:sz w:val="22"/>
                <w:szCs w:val="28"/>
              </w:rPr>
              <w:t>к, фестивалей, премий, олимпиад</w:t>
            </w:r>
          </w:p>
        </w:tc>
        <w:tc>
          <w:tcPr>
            <w:tcW w:w="6095" w:type="dxa"/>
            <w:shd w:val="clear" w:color="auto" w:fill="auto"/>
          </w:tcPr>
          <w:p w14:paraId="1C4BC624" w14:textId="5133EBD6" w:rsidR="00616CAC" w:rsidRPr="00E22EB8" w:rsidRDefault="002A4021" w:rsidP="006F749E">
            <w:pPr>
              <w:ind w:right="35"/>
              <w:jc w:val="both"/>
              <w:rPr>
                <w:bCs/>
                <w:sz w:val="22"/>
                <w:szCs w:val="28"/>
              </w:rPr>
            </w:pPr>
            <w:r>
              <w:rPr>
                <w:bCs/>
                <w:sz w:val="22"/>
                <w:szCs w:val="28"/>
              </w:rPr>
              <w:t>-</w:t>
            </w:r>
          </w:p>
        </w:tc>
      </w:tr>
      <w:tr w:rsidR="00616CAC" w:rsidRPr="00E22EB8" w14:paraId="1B4B6969" w14:textId="77777777" w:rsidTr="00847B9A">
        <w:tc>
          <w:tcPr>
            <w:tcW w:w="522" w:type="dxa"/>
            <w:shd w:val="clear" w:color="auto" w:fill="auto"/>
          </w:tcPr>
          <w:p w14:paraId="03D17D2D" w14:textId="77777777" w:rsidR="00616CAC" w:rsidRPr="00E22EB8" w:rsidRDefault="00616CAC" w:rsidP="00A95C02">
            <w:pPr>
              <w:rPr>
                <w:bCs/>
                <w:sz w:val="22"/>
                <w:szCs w:val="28"/>
              </w:rPr>
            </w:pPr>
            <w:r w:rsidRPr="00E22EB8">
              <w:rPr>
                <w:bCs/>
                <w:sz w:val="22"/>
                <w:szCs w:val="28"/>
              </w:rPr>
              <w:t>11</w:t>
            </w:r>
          </w:p>
        </w:tc>
        <w:tc>
          <w:tcPr>
            <w:tcW w:w="3164" w:type="dxa"/>
            <w:shd w:val="clear" w:color="auto" w:fill="auto"/>
          </w:tcPr>
          <w:p w14:paraId="16BBCBD7" w14:textId="77777777" w:rsidR="00616CAC" w:rsidRPr="00E22EB8" w:rsidRDefault="00616CAC" w:rsidP="00B97F85">
            <w:pPr>
              <w:jc w:val="both"/>
              <w:rPr>
                <w:sz w:val="22"/>
                <w:szCs w:val="28"/>
              </w:rPr>
            </w:pPr>
            <w:r w:rsidRPr="00E22EB8">
              <w:rPr>
                <w:sz w:val="22"/>
                <w:szCs w:val="28"/>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6095" w:type="dxa"/>
            <w:shd w:val="clear" w:color="auto" w:fill="auto"/>
          </w:tcPr>
          <w:p w14:paraId="3D87BC31" w14:textId="3865B2C1" w:rsidR="00616CAC" w:rsidRPr="00E22EB8" w:rsidRDefault="00575D25" w:rsidP="006F749E">
            <w:pPr>
              <w:ind w:right="35"/>
              <w:jc w:val="both"/>
              <w:rPr>
                <w:bCs/>
                <w:sz w:val="22"/>
                <w:szCs w:val="28"/>
              </w:rPr>
            </w:pPr>
            <w:r w:rsidRPr="00E22EB8">
              <w:rPr>
                <w:bCs/>
                <w:sz w:val="22"/>
                <w:szCs w:val="28"/>
              </w:rPr>
              <w:t>-</w:t>
            </w:r>
          </w:p>
        </w:tc>
      </w:tr>
      <w:tr w:rsidR="00616CAC" w:rsidRPr="00B452B1" w14:paraId="315FB7F6" w14:textId="77777777" w:rsidTr="00847B9A">
        <w:tc>
          <w:tcPr>
            <w:tcW w:w="522" w:type="dxa"/>
            <w:shd w:val="clear" w:color="auto" w:fill="auto"/>
          </w:tcPr>
          <w:p w14:paraId="3717B12B" w14:textId="77777777" w:rsidR="00616CAC" w:rsidRPr="00E22EB8" w:rsidRDefault="00616CAC" w:rsidP="00A95C02">
            <w:pPr>
              <w:rPr>
                <w:bCs/>
                <w:sz w:val="22"/>
                <w:szCs w:val="28"/>
              </w:rPr>
            </w:pPr>
            <w:r w:rsidRPr="00E22EB8">
              <w:rPr>
                <w:bCs/>
                <w:sz w:val="22"/>
                <w:szCs w:val="28"/>
              </w:rPr>
              <w:t>12</w:t>
            </w:r>
          </w:p>
        </w:tc>
        <w:tc>
          <w:tcPr>
            <w:tcW w:w="3164" w:type="dxa"/>
            <w:shd w:val="clear" w:color="auto" w:fill="auto"/>
          </w:tcPr>
          <w:p w14:paraId="22F4982A" w14:textId="77777777" w:rsidR="00616CAC" w:rsidRPr="00E22EB8" w:rsidRDefault="00616CAC" w:rsidP="00B97F85">
            <w:pPr>
              <w:jc w:val="both"/>
              <w:rPr>
                <w:sz w:val="22"/>
                <w:szCs w:val="28"/>
              </w:rPr>
            </w:pPr>
            <w:r w:rsidRPr="00E22EB8">
              <w:rPr>
                <w:sz w:val="22"/>
                <w:szCs w:val="28"/>
              </w:rPr>
              <w:t>Дополнительная информация</w:t>
            </w:r>
          </w:p>
        </w:tc>
        <w:tc>
          <w:tcPr>
            <w:tcW w:w="6095" w:type="dxa"/>
            <w:shd w:val="clear" w:color="auto" w:fill="auto"/>
          </w:tcPr>
          <w:p w14:paraId="1516B30A" w14:textId="13FB2001" w:rsidR="00E0296F" w:rsidRPr="00B749A9" w:rsidRDefault="00E0296F" w:rsidP="00C91847">
            <w:pPr>
              <w:tabs>
                <w:tab w:val="left" w:pos="-993"/>
                <w:tab w:val="left" w:pos="2572"/>
              </w:tabs>
              <w:ind w:right="35"/>
              <w:jc w:val="both"/>
              <w:rPr>
                <w:i/>
                <w:iCs/>
                <w:sz w:val="22"/>
                <w:szCs w:val="22"/>
                <w:lang w:val="en-US"/>
              </w:rPr>
            </w:pPr>
            <w:bookmarkStart w:id="0" w:name="_Hlk134998318"/>
            <w:r w:rsidRPr="00B749A9">
              <w:rPr>
                <w:i/>
                <w:iCs/>
                <w:sz w:val="22"/>
                <w:szCs w:val="22"/>
                <w:lang w:val="en-US"/>
              </w:rPr>
              <w:t xml:space="preserve">ORCID: </w:t>
            </w:r>
            <w:r w:rsidRPr="00B749A9">
              <w:rPr>
                <w:sz w:val="22"/>
                <w:szCs w:val="22"/>
                <w:lang w:val="en-US"/>
              </w:rPr>
              <w:t>0000-0002-1644-3709</w:t>
            </w:r>
          </w:p>
          <w:p w14:paraId="4A0C298B" w14:textId="4DAEEFDE" w:rsidR="001339E0" w:rsidRPr="001339E0" w:rsidRDefault="001339E0" w:rsidP="00C91847">
            <w:pPr>
              <w:tabs>
                <w:tab w:val="left" w:pos="-993"/>
                <w:tab w:val="left" w:pos="2572"/>
              </w:tabs>
              <w:ind w:right="35"/>
              <w:jc w:val="both"/>
              <w:rPr>
                <w:i/>
                <w:iCs/>
                <w:sz w:val="22"/>
                <w:szCs w:val="22"/>
                <w:lang w:val="en-US"/>
              </w:rPr>
            </w:pPr>
            <w:r w:rsidRPr="001339E0">
              <w:rPr>
                <w:i/>
                <w:iCs/>
                <w:sz w:val="22"/>
                <w:szCs w:val="22"/>
                <w:lang w:val="en-US"/>
              </w:rPr>
              <w:t xml:space="preserve">Scopus Author ID: </w:t>
            </w:r>
            <w:r w:rsidRPr="003B5366">
              <w:rPr>
                <w:sz w:val="22"/>
                <w:szCs w:val="22"/>
                <w:lang w:val="en-US"/>
              </w:rPr>
              <w:t>57214615874,</w:t>
            </w:r>
            <w:r w:rsidRPr="001339E0">
              <w:rPr>
                <w:i/>
                <w:iCs/>
                <w:sz w:val="22"/>
                <w:szCs w:val="22"/>
                <w:lang w:val="en-US"/>
              </w:rPr>
              <w:t xml:space="preserve"> h-</w:t>
            </w:r>
            <w:r w:rsidRPr="001339E0">
              <w:rPr>
                <w:i/>
                <w:iCs/>
                <w:sz w:val="22"/>
                <w:szCs w:val="22"/>
              </w:rPr>
              <w:t>индекс</w:t>
            </w:r>
            <w:r w:rsidRPr="001339E0">
              <w:rPr>
                <w:i/>
                <w:iCs/>
                <w:sz w:val="22"/>
                <w:szCs w:val="22"/>
                <w:lang w:val="en-US"/>
              </w:rPr>
              <w:t xml:space="preserve"> - </w:t>
            </w:r>
            <w:r w:rsidR="00B749A9" w:rsidRPr="00B749A9">
              <w:rPr>
                <w:i/>
                <w:iCs/>
                <w:sz w:val="22"/>
                <w:szCs w:val="22"/>
                <w:lang w:val="en-US"/>
              </w:rPr>
              <w:t>6</w:t>
            </w:r>
            <w:r w:rsidRPr="003B5366">
              <w:rPr>
                <w:sz w:val="22"/>
                <w:szCs w:val="22"/>
                <w:lang w:val="en-US"/>
              </w:rPr>
              <w:t>;</w:t>
            </w:r>
          </w:p>
          <w:p w14:paraId="5F41C9BB" w14:textId="49045B60" w:rsidR="001339E0" w:rsidRPr="001339E0" w:rsidRDefault="001339E0" w:rsidP="00C91847">
            <w:pPr>
              <w:tabs>
                <w:tab w:val="left" w:pos="-993"/>
                <w:tab w:val="left" w:pos="2572"/>
              </w:tabs>
              <w:ind w:right="35"/>
              <w:jc w:val="both"/>
              <w:rPr>
                <w:i/>
                <w:iCs/>
                <w:sz w:val="22"/>
                <w:szCs w:val="22"/>
                <w:lang w:val="en-US"/>
              </w:rPr>
            </w:pPr>
            <w:r w:rsidRPr="001339E0">
              <w:rPr>
                <w:i/>
                <w:iCs/>
                <w:sz w:val="22"/>
                <w:szCs w:val="22"/>
                <w:lang w:val="en-US"/>
              </w:rPr>
              <w:t xml:space="preserve">Web of Science Researcher ID: </w:t>
            </w:r>
            <w:r w:rsidRPr="003B5366">
              <w:rPr>
                <w:sz w:val="22"/>
                <w:szCs w:val="22"/>
                <w:lang w:val="en-US"/>
              </w:rPr>
              <w:t>N-5297-2014</w:t>
            </w:r>
            <w:r w:rsidRPr="001339E0">
              <w:rPr>
                <w:i/>
                <w:iCs/>
                <w:sz w:val="22"/>
                <w:szCs w:val="22"/>
                <w:lang w:val="en-US"/>
              </w:rPr>
              <w:t>, h-</w:t>
            </w:r>
            <w:r w:rsidRPr="001339E0">
              <w:rPr>
                <w:i/>
                <w:iCs/>
                <w:sz w:val="22"/>
                <w:szCs w:val="22"/>
              </w:rPr>
              <w:t>индекс</w:t>
            </w:r>
            <w:r w:rsidRPr="001339E0">
              <w:rPr>
                <w:i/>
                <w:iCs/>
                <w:sz w:val="22"/>
                <w:szCs w:val="22"/>
                <w:lang w:val="en-US"/>
              </w:rPr>
              <w:t xml:space="preserve"> - </w:t>
            </w:r>
            <w:r w:rsidR="00B749A9" w:rsidRPr="00B749A9">
              <w:rPr>
                <w:i/>
                <w:iCs/>
                <w:sz w:val="22"/>
                <w:szCs w:val="22"/>
                <w:lang w:val="en-US"/>
              </w:rPr>
              <w:t>4</w:t>
            </w:r>
            <w:r w:rsidRPr="003B5366">
              <w:rPr>
                <w:sz w:val="22"/>
                <w:szCs w:val="22"/>
                <w:lang w:val="en-US"/>
              </w:rPr>
              <w:t>;</w:t>
            </w:r>
          </w:p>
          <w:p w14:paraId="71845BF2" w14:textId="2FD6B141" w:rsidR="007E7664" w:rsidRPr="001339E0" w:rsidRDefault="001339E0" w:rsidP="00C91847">
            <w:pPr>
              <w:tabs>
                <w:tab w:val="left" w:pos="-993"/>
                <w:tab w:val="left" w:pos="2572"/>
              </w:tabs>
              <w:ind w:right="35"/>
              <w:jc w:val="both"/>
              <w:rPr>
                <w:i/>
                <w:iCs/>
                <w:sz w:val="22"/>
                <w:szCs w:val="22"/>
                <w:lang w:val="en-US"/>
              </w:rPr>
            </w:pPr>
            <w:r w:rsidRPr="001339E0">
              <w:rPr>
                <w:i/>
                <w:iCs/>
                <w:sz w:val="22"/>
                <w:szCs w:val="22"/>
                <w:lang w:val="en-US"/>
              </w:rPr>
              <w:t xml:space="preserve">RSCI Author ID: </w:t>
            </w:r>
            <w:r w:rsidRPr="003B5366">
              <w:rPr>
                <w:sz w:val="22"/>
                <w:szCs w:val="22"/>
                <w:lang w:val="en-US"/>
              </w:rPr>
              <w:t>1038104</w:t>
            </w:r>
            <w:r w:rsidRPr="001339E0">
              <w:rPr>
                <w:i/>
                <w:iCs/>
                <w:sz w:val="22"/>
                <w:szCs w:val="22"/>
                <w:lang w:val="en-US"/>
              </w:rPr>
              <w:t>, h-</w:t>
            </w:r>
            <w:r w:rsidRPr="001339E0">
              <w:rPr>
                <w:i/>
                <w:iCs/>
                <w:sz w:val="22"/>
                <w:szCs w:val="22"/>
              </w:rPr>
              <w:t>индекс</w:t>
            </w:r>
            <w:r w:rsidRPr="001339E0">
              <w:rPr>
                <w:i/>
                <w:iCs/>
                <w:sz w:val="22"/>
                <w:szCs w:val="22"/>
                <w:lang w:val="en-US"/>
              </w:rPr>
              <w:t xml:space="preserve"> —</w:t>
            </w:r>
            <w:r w:rsidRPr="003B5366">
              <w:rPr>
                <w:sz w:val="22"/>
                <w:szCs w:val="22"/>
                <w:lang w:val="en-US"/>
              </w:rPr>
              <w:t xml:space="preserve"> 4</w:t>
            </w:r>
            <w:r w:rsidRPr="001339E0">
              <w:rPr>
                <w:i/>
                <w:iCs/>
                <w:sz w:val="22"/>
                <w:szCs w:val="22"/>
                <w:lang w:val="en-US"/>
              </w:rPr>
              <w:t>.</w:t>
            </w:r>
          </w:p>
          <w:bookmarkEnd w:id="0"/>
          <w:p w14:paraId="5B38E719" w14:textId="77777777" w:rsidR="001339E0" w:rsidRDefault="001339E0" w:rsidP="00C91847">
            <w:pPr>
              <w:tabs>
                <w:tab w:val="left" w:pos="-993"/>
                <w:tab w:val="left" w:pos="2572"/>
              </w:tabs>
              <w:ind w:right="35"/>
              <w:jc w:val="both"/>
              <w:rPr>
                <w:i/>
                <w:iCs/>
                <w:sz w:val="22"/>
                <w:szCs w:val="22"/>
                <w:lang w:val="en-US"/>
              </w:rPr>
            </w:pPr>
          </w:p>
          <w:p w14:paraId="27C91BF4" w14:textId="466F2110" w:rsidR="001339E0" w:rsidRPr="001339E0" w:rsidRDefault="001339E0" w:rsidP="00C91847">
            <w:pPr>
              <w:ind w:right="35"/>
              <w:jc w:val="both"/>
              <w:rPr>
                <w:bCs/>
                <w:sz w:val="22"/>
                <w:szCs w:val="28"/>
                <w:lang w:val="en-US"/>
              </w:rPr>
            </w:pPr>
            <w:r w:rsidRPr="001339E0">
              <w:rPr>
                <w:bCs/>
                <w:i/>
                <w:iCs/>
                <w:sz w:val="22"/>
                <w:szCs w:val="28"/>
              </w:rPr>
              <w:t>Международное</w:t>
            </w:r>
            <w:r w:rsidRPr="001339E0">
              <w:rPr>
                <w:bCs/>
                <w:i/>
                <w:iCs/>
                <w:sz w:val="22"/>
                <w:szCs w:val="28"/>
                <w:lang w:val="en-US"/>
              </w:rPr>
              <w:t xml:space="preserve"> </w:t>
            </w:r>
            <w:r w:rsidRPr="001339E0">
              <w:rPr>
                <w:bCs/>
                <w:i/>
                <w:iCs/>
                <w:sz w:val="22"/>
                <w:szCs w:val="28"/>
              </w:rPr>
              <w:t>авторское</w:t>
            </w:r>
            <w:r w:rsidRPr="001339E0">
              <w:rPr>
                <w:bCs/>
                <w:i/>
                <w:iCs/>
                <w:sz w:val="22"/>
                <w:szCs w:val="28"/>
                <w:lang w:val="en-US"/>
              </w:rPr>
              <w:t xml:space="preserve"> </w:t>
            </w:r>
            <w:r>
              <w:rPr>
                <w:bCs/>
                <w:i/>
                <w:iCs/>
                <w:sz w:val="22"/>
                <w:szCs w:val="28"/>
              </w:rPr>
              <w:t>свидетельство</w:t>
            </w:r>
            <w:r w:rsidRPr="001339E0">
              <w:rPr>
                <w:bCs/>
                <w:i/>
                <w:iCs/>
                <w:sz w:val="22"/>
                <w:szCs w:val="28"/>
                <w:lang w:val="en-US"/>
              </w:rPr>
              <w:t xml:space="preserve"> </w:t>
            </w:r>
            <w:r w:rsidRPr="001339E0">
              <w:rPr>
                <w:bCs/>
                <w:sz w:val="22"/>
                <w:szCs w:val="28"/>
                <w:lang w:val="en-US"/>
              </w:rPr>
              <w:t xml:space="preserve">№ </w:t>
            </w:r>
            <w:r w:rsidRPr="001339E0">
              <w:rPr>
                <w:bCs/>
                <w:sz w:val="22"/>
                <w:szCs w:val="28"/>
              </w:rPr>
              <w:t>ЕС</w:t>
            </w:r>
            <w:r w:rsidRPr="001339E0">
              <w:rPr>
                <w:bCs/>
                <w:sz w:val="22"/>
                <w:szCs w:val="28"/>
                <w:lang w:val="en-US"/>
              </w:rPr>
              <w:t xml:space="preserve">-01-002624 </w:t>
            </w:r>
            <w:r w:rsidRPr="001339E0">
              <w:rPr>
                <w:bCs/>
                <w:sz w:val="22"/>
                <w:szCs w:val="28"/>
              </w:rPr>
              <w:t>от</w:t>
            </w:r>
            <w:r w:rsidRPr="001339E0">
              <w:rPr>
                <w:bCs/>
                <w:sz w:val="22"/>
                <w:szCs w:val="28"/>
                <w:lang w:val="en-US"/>
              </w:rPr>
              <w:t xml:space="preserve"> 26.12.2019 </w:t>
            </w:r>
            <w:r w:rsidRPr="001339E0">
              <w:rPr>
                <w:bCs/>
                <w:sz w:val="22"/>
                <w:szCs w:val="28"/>
              </w:rPr>
              <w:t>г</w:t>
            </w:r>
            <w:r w:rsidRPr="001339E0">
              <w:rPr>
                <w:bCs/>
                <w:sz w:val="22"/>
                <w:szCs w:val="28"/>
                <w:lang w:val="en-US"/>
              </w:rPr>
              <w:t xml:space="preserve">. </w:t>
            </w:r>
            <w:r w:rsidRPr="001339E0">
              <w:rPr>
                <w:bCs/>
                <w:i/>
                <w:iCs/>
                <w:sz w:val="22"/>
                <w:szCs w:val="28"/>
                <w:lang w:val="en-US"/>
              </w:rPr>
              <w:t xml:space="preserve">- </w:t>
            </w:r>
            <w:r>
              <w:rPr>
                <w:bCs/>
                <w:i/>
                <w:iCs/>
                <w:sz w:val="22"/>
                <w:szCs w:val="28"/>
              </w:rPr>
              <w:t>авторское</w:t>
            </w:r>
            <w:r w:rsidRPr="001339E0">
              <w:rPr>
                <w:bCs/>
                <w:i/>
                <w:iCs/>
                <w:sz w:val="22"/>
                <w:szCs w:val="28"/>
                <w:lang w:val="en-US"/>
              </w:rPr>
              <w:t xml:space="preserve"> </w:t>
            </w:r>
            <w:r w:rsidRPr="001339E0">
              <w:rPr>
                <w:bCs/>
                <w:i/>
                <w:iCs/>
                <w:sz w:val="22"/>
                <w:szCs w:val="28"/>
              </w:rPr>
              <w:t>произведение</w:t>
            </w:r>
            <w:r w:rsidRPr="001339E0">
              <w:rPr>
                <w:bCs/>
                <w:i/>
                <w:iCs/>
                <w:sz w:val="22"/>
                <w:szCs w:val="28"/>
                <w:lang w:val="en-US"/>
              </w:rPr>
              <w:t xml:space="preserve"> (</w:t>
            </w:r>
            <w:r w:rsidRPr="001339E0">
              <w:rPr>
                <w:bCs/>
                <w:i/>
                <w:iCs/>
                <w:sz w:val="22"/>
                <w:szCs w:val="28"/>
              </w:rPr>
              <w:t>монография</w:t>
            </w:r>
            <w:r w:rsidRPr="001339E0">
              <w:rPr>
                <w:bCs/>
                <w:i/>
                <w:iCs/>
                <w:sz w:val="22"/>
                <w:szCs w:val="28"/>
                <w:lang w:val="en-US"/>
              </w:rPr>
              <w:t>)</w:t>
            </w:r>
            <w:r w:rsidRPr="001339E0">
              <w:rPr>
                <w:bCs/>
                <w:sz w:val="22"/>
                <w:szCs w:val="28"/>
                <w:lang w:val="en-US"/>
              </w:rPr>
              <w:t xml:space="preserve"> «</w:t>
            </w:r>
            <w:r w:rsidRPr="001339E0">
              <w:rPr>
                <w:bCs/>
                <w:sz w:val="22"/>
                <w:szCs w:val="28"/>
              </w:rPr>
              <w:t>Институциональные</w:t>
            </w:r>
            <w:r w:rsidRPr="001339E0">
              <w:rPr>
                <w:bCs/>
                <w:sz w:val="22"/>
                <w:szCs w:val="28"/>
                <w:lang w:val="en-US"/>
              </w:rPr>
              <w:t xml:space="preserve"> </w:t>
            </w:r>
            <w:r w:rsidRPr="001339E0">
              <w:rPr>
                <w:bCs/>
                <w:sz w:val="22"/>
                <w:szCs w:val="28"/>
              </w:rPr>
              <w:t>и</w:t>
            </w:r>
            <w:r w:rsidRPr="001339E0">
              <w:rPr>
                <w:bCs/>
                <w:sz w:val="22"/>
                <w:szCs w:val="28"/>
                <w:lang w:val="en-US"/>
              </w:rPr>
              <w:t xml:space="preserve"> </w:t>
            </w:r>
            <w:r w:rsidRPr="001339E0">
              <w:rPr>
                <w:bCs/>
                <w:sz w:val="22"/>
                <w:szCs w:val="28"/>
              </w:rPr>
              <w:t>организационные</w:t>
            </w:r>
            <w:r w:rsidRPr="001339E0">
              <w:rPr>
                <w:bCs/>
                <w:sz w:val="22"/>
                <w:szCs w:val="28"/>
                <w:lang w:val="en-US"/>
              </w:rPr>
              <w:t xml:space="preserve"> </w:t>
            </w:r>
            <w:r w:rsidRPr="001339E0">
              <w:rPr>
                <w:bCs/>
                <w:sz w:val="22"/>
                <w:szCs w:val="28"/>
              </w:rPr>
              <w:t>механизмы</w:t>
            </w:r>
            <w:r w:rsidRPr="001339E0">
              <w:rPr>
                <w:bCs/>
                <w:sz w:val="22"/>
                <w:szCs w:val="28"/>
                <w:lang w:val="en-US"/>
              </w:rPr>
              <w:t xml:space="preserve"> </w:t>
            </w:r>
            <w:r w:rsidRPr="001339E0">
              <w:rPr>
                <w:bCs/>
                <w:sz w:val="22"/>
                <w:szCs w:val="28"/>
              </w:rPr>
              <w:t>развития</w:t>
            </w:r>
            <w:r w:rsidRPr="001339E0">
              <w:rPr>
                <w:bCs/>
                <w:sz w:val="22"/>
                <w:szCs w:val="28"/>
                <w:lang w:val="en-US"/>
              </w:rPr>
              <w:t xml:space="preserve"> </w:t>
            </w:r>
            <w:r w:rsidRPr="001339E0">
              <w:rPr>
                <w:bCs/>
                <w:sz w:val="22"/>
                <w:szCs w:val="28"/>
              </w:rPr>
              <w:t>науки</w:t>
            </w:r>
            <w:r w:rsidRPr="001339E0">
              <w:rPr>
                <w:bCs/>
                <w:sz w:val="22"/>
                <w:szCs w:val="28"/>
                <w:lang w:val="en-US"/>
              </w:rPr>
              <w:t xml:space="preserve"> </w:t>
            </w:r>
            <w:r w:rsidRPr="001339E0">
              <w:rPr>
                <w:bCs/>
                <w:sz w:val="22"/>
                <w:szCs w:val="28"/>
              </w:rPr>
              <w:t>Казахстана</w:t>
            </w:r>
            <w:r w:rsidRPr="001339E0">
              <w:rPr>
                <w:bCs/>
                <w:sz w:val="22"/>
                <w:szCs w:val="28"/>
                <w:lang w:val="en-US"/>
              </w:rPr>
              <w:t>» Satybaldin Azimkhan (Kazakhstan), Alzhanova Farida (Kazakhstan), Nurlanova Nailya (Kazakhstan), Dnishev Farhat (Kazakhstan), Panzabekova Aksana (Kazakhstan).</w:t>
            </w:r>
          </w:p>
          <w:p w14:paraId="103ECE8F" w14:textId="77777777" w:rsidR="001339E0" w:rsidRPr="001339E0" w:rsidRDefault="001339E0" w:rsidP="00C91847">
            <w:pPr>
              <w:tabs>
                <w:tab w:val="left" w:pos="-993"/>
                <w:tab w:val="left" w:pos="2572"/>
              </w:tabs>
              <w:ind w:right="35"/>
              <w:jc w:val="both"/>
              <w:rPr>
                <w:i/>
                <w:iCs/>
                <w:sz w:val="22"/>
                <w:szCs w:val="22"/>
                <w:lang w:val="en-US"/>
              </w:rPr>
            </w:pPr>
          </w:p>
          <w:p w14:paraId="270E475D" w14:textId="25394F91" w:rsidR="00E22EB8" w:rsidRPr="001339E0" w:rsidRDefault="00E22EB8" w:rsidP="00C91847">
            <w:pPr>
              <w:tabs>
                <w:tab w:val="left" w:pos="-993"/>
                <w:tab w:val="left" w:pos="2572"/>
              </w:tabs>
              <w:ind w:right="35"/>
              <w:jc w:val="both"/>
              <w:rPr>
                <w:sz w:val="22"/>
                <w:szCs w:val="22"/>
              </w:rPr>
            </w:pPr>
            <w:r w:rsidRPr="001339E0">
              <w:rPr>
                <w:i/>
                <w:iCs/>
                <w:sz w:val="22"/>
                <w:szCs w:val="22"/>
              </w:rPr>
              <w:t xml:space="preserve">Руководитель </w:t>
            </w:r>
            <w:r w:rsidR="007E7664" w:rsidRPr="001339E0">
              <w:rPr>
                <w:i/>
                <w:iCs/>
                <w:sz w:val="22"/>
                <w:szCs w:val="22"/>
                <w:lang w:val="kk-KZ"/>
              </w:rPr>
              <w:t xml:space="preserve">научных </w:t>
            </w:r>
            <w:r w:rsidRPr="001339E0">
              <w:rPr>
                <w:i/>
                <w:iCs/>
                <w:sz w:val="22"/>
                <w:szCs w:val="22"/>
              </w:rPr>
              <w:t>проектов</w:t>
            </w:r>
            <w:r w:rsidR="001339E0" w:rsidRPr="001339E0">
              <w:rPr>
                <w:i/>
                <w:iCs/>
                <w:sz w:val="22"/>
                <w:szCs w:val="22"/>
              </w:rPr>
              <w:t xml:space="preserve"> (2018-2023 гг.)</w:t>
            </w:r>
            <w:r w:rsidRPr="001339E0">
              <w:rPr>
                <w:sz w:val="22"/>
                <w:szCs w:val="22"/>
              </w:rPr>
              <w:t>:</w:t>
            </w:r>
          </w:p>
          <w:p w14:paraId="378E570F" w14:textId="77777777" w:rsidR="00B749A9" w:rsidRDefault="00E22EB8" w:rsidP="00C91847">
            <w:pPr>
              <w:tabs>
                <w:tab w:val="left" w:pos="-993"/>
                <w:tab w:val="left" w:pos="2572"/>
              </w:tabs>
              <w:ind w:right="35"/>
              <w:jc w:val="both"/>
              <w:rPr>
                <w:sz w:val="22"/>
                <w:szCs w:val="22"/>
              </w:rPr>
            </w:pPr>
            <w:r w:rsidRPr="001339E0">
              <w:rPr>
                <w:sz w:val="22"/>
                <w:szCs w:val="22"/>
              </w:rPr>
              <w:t>1)</w:t>
            </w:r>
            <w:r w:rsidR="00E0296F" w:rsidRPr="001339E0">
              <w:rPr>
                <w:sz w:val="22"/>
                <w:szCs w:val="22"/>
              </w:rPr>
              <w:t xml:space="preserve"> Влияние науки на социально-экономическое развитие Казахстана: методология, модели оценки и сценарии развития (ИРН AP08052745, 2020-2022 гг.)</w:t>
            </w:r>
            <w:r w:rsidR="00B749A9">
              <w:rPr>
                <w:sz w:val="22"/>
                <w:szCs w:val="22"/>
              </w:rPr>
              <w:t>;</w:t>
            </w:r>
          </w:p>
          <w:p w14:paraId="0D565410" w14:textId="5CFFEB19" w:rsidR="00E0296F" w:rsidRDefault="00B749A9" w:rsidP="00B749A9">
            <w:pPr>
              <w:tabs>
                <w:tab w:val="left" w:pos="-993"/>
                <w:tab w:val="left" w:pos="714"/>
              </w:tabs>
              <w:ind w:right="35"/>
              <w:jc w:val="both"/>
              <w:rPr>
                <w:sz w:val="22"/>
                <w:szCs w:val="22"/>
              </w:rPr>
            </w:pPr>
            <w:r>
              <w:rPr>
                <w:sz w:val="22"/>
                <w:szCs w:val="22"/>
              </w:rPr>
              <w:t xml:space="preserve">2) </w:t>
            </w:r>
            <w:r w:rsidR="00E22EB8" w:rsidRPr="001339E0">
              <w:rPr>
                <w:sz w:val="22"/>
                <w:szCs w:val="22"/>
              </w:rPr>
              <w:t xml:space="preserve"> </w:t>
            </w:r>
            <w:r w:rsidRPr="00B749A9">
              <w:rPr>
                <w:sz w:val="22"/>
                <w:szCs w:val="22"/>
              </w:rPr>
              <w:t>Инновационная инфраструктура Казахстана в условиях цифровизации: оценка состояния и разработка атласа</w:t>
            </w:r>
            <w:r>
              <w:rPr>
                <w:sz w:val="22"/>
                <w:szCs w:val="22"/>
              </w:rPr>
              <w:t xml:space="preserve"> (</w:t>
            </w:r>
            <w:r w:rsidRPr="00B749A9">
              <w:rPr>
                <w:sz w:val="22"/>
                <w:szCs w:val="22"/>
              </w:rPr>
              <w:t>ИРН AP19680544</w:t>
            </w:r>
            <w:r>
              <w:rPr>
                <w:sz w:val="22"/>
                <w:szCs w:val="22"/>
              </w:rPr>
              <w:t>, 2023-2025 гг.)</w:t>
            </w:r>
          </w:p>
          <w:p w14:paraId="34ACB329" w14:textId="77777777" w:rsidR="001339E0" w:rsidRPr="001339E0" w:rsidRDefault="001339E0" w:rsidP="00C91847">
            <w:pPr>
              <w:tabs>
                <w:tab w:val="left" w:pos="-993"/>
                <w:tab w:val="left" w:pos="2572"/>
              </w:tabs>
              <w:ind w:right="35"/>
              <w:jc w:val="both"/>
              <w:rPr>
                <w:sz w:val="22"/>
                <w:szCs w:val="22"/>
              </w:rPr>
            </w:pPr>
          </w:p>
          <w:p w14:paraId="4E090F55" w14:textId="07B3E1D9" w:rsidR="007E7664" w:rsidRPr="00B446A9" w:rsidRDefault="007E7664" w:rsidP="00C91847">
            <w:pPr>
              <w:tabs>
                <w:tab w:val="left" w:pos="-993"/>
                <w:tab w:val="left" w:pos="2572"/>
              </w:tabs>
              <w:ind w:right="35"/>
              <w:jc w:val="both"/>
              <w:rPr>
                <w:sz w:val="22"/>
                <w:szCs w:val="22"/>
                <w:lang w:val="en-US"/>
              </w:rPr>
            </w:pPr>
            <w:r w:rsidRPr="001339E0">
              <w:rPr>
                <w:i/>
                <w:iCs/>
                <w:sz w:val="22"/>
                <w:szCs w:val="22"/>
                <w:lang w:val="kk-KZ"/>
              </w:rPr>
              <w:t>Исполнитель научных проектов</w:t>
            </w:r>
            <w:r w:rsidR="001339E0">
              <w:rPr>
                <w:i/>
                <w:iCs/>
                <w:sz w:val="22"/>
                <w:szCs w:val="22"/>
                <w:lang w:val="kk-KZ"/>
              </w:rPr>
              <w:t xml:space="preserve"> (2018-2023 гг.)</w:t>
            </w:r>
            <w:r w:rsidRPr="001339E0">
              <w:rPr>
                <w:sz w:val="22"/>
                <w:szCs w:val="22"/>
                <w:lang w:val="en-US"/>
              </w:rPr>
              <w:t>:</w:t>
            </w:r>
          </w:p>
          <w:p w14:paraId="7062AD47" w14:textId="771FEDD5" w:rsidR="00EB3617" w:rsidRPr="000F3D75" w:rsidRDefault="00EB3617"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Влияние частного бизнеса на развитие нецентральных районов г. Алматы (</w:t>
            </w:r>
            <w:r w:rsidRPr="000F3D75">
              <w:rPr>
                <w:sz w:val="22"/>
                <w:szCs w:val="22"/>
                <w:shd w:val="clear" w:color="auto" w:fill="FFFFFF"/>
                <w:lang w:val="en-US"/>
              </w:rPr>
              <w:t>Urban</w:t>
            </w:r>
            <w:r w:rsidRPr="000F3D75">
              <w:rPr>
                <w:sz w:val="22"/>
                <w:szCs w:val="22"/>
                <w:shd w:val="clear" w:color="auto" w:fill="FFFFFF"/>
              </w:rPr>
              <w:t xml:space="preserve"> </w:t>
            </w:r>
            <w:r w:rsidRPr="000F3D75">
              <w:rPr>
                <w:sz w:val="22"/>
                <w:szCs w:val="22"/>
                <w:shd w:val="clear" w:color="auto" w:fill="FFFFFF"/>
                <w:lang w:val="en-US"/>
              </w:rPr>
              <w:t>Forum</w:t>
            </w:r>
            <w:r w:rsidRPr="000F3D75">
              <w:rPr>
                <w:sz w:val="22"/>
                <w:szCs w:val="22"/>
                <w:shd w:val="clear" w:color="auto" w:fill="FFFFFF"/>
              </w:rPr>
              <w:t xml:space="preserve"> </w:t>
            </w:r>
            <w:r w:rsidRPr="000F3D75">
              <w:rPr>
                <w:sz w:val="22"/>
                <w:szCs w:val="22"/>
                <w:shd w:val="clear" w:color="auto" w:fill="FFFFFF"/>
                <w:lang w:val="en-US"/>
              </w:rPr>
              <w:t>Almaty</w:t>
            </w:r>
            <w:r w:rsidRPr="000F3D75">
              <w:rPr>
                <w:sz w:val="22"/>
                <w:szCs w:val="22"/>
                <w:shd w:val="clear" w:color="auto" w:fill="FFFFFF"/>
              </w:rPr>
              <w:t>, 2018 г.);</w:t>
            </w:r>
          </w:p>
          <w:p w14:paraId="0BD461E6" w14:textId="604A9CD0" w:rsidR="00EB3617" w:rsidRPr="000F3D75" w:rsidRDefault="00EB3617"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Женское предпринимательство в Казахстане: состояние и перспективы (Сорос-Казахстан, 2018-2019 гг.);</w:t>
            </w:r>
          </w:p>
          <w:p w14:paraId="55A986AA" w14:textId="7645FD00" w:rsidR="0005403E" w:rsidRPr="000F3D75" w:rsidRDefault="0005403E"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Казахстанский путь к наукоемкой экономике на основе третьей технологической модернизации: стратегия, модели и механизмы развития (ИРН BR05236639, 2018-202</w:t>
            </w:r>
            <w:r w:rsidR="000F3D75" w:rsidRPr="000F3D75">
              <w:rPr>
                <w:sz w:val="22"/>
                <w:szCs w:val="22"/>
                <w:shd w:val="clear" w:color="auto" w:fill="FFFFFF"/>
              </w:rPr>
              <w:t>0</w:t>
            </w:r>
            <w:r w:rsidRPr="000F3D75">
              <w:rPr>
                <w:sz w:val="22"/>
                <w:szCs w:val="22"/>
                <w:shd w:val="clear" w:color="auto" w:fill="FFFFFF"/>
              </w:rPr>
              <w:t xml:space="preserve"> гг.)</w:t>
            </w:r>
          </w:p>
          <w:p w14:paraId="6AB9ACFB" w14:textId="112BD10B" w:rsidR="0005403E" w:rsidRPr="000F3D75" w:rsidRDefault="0005403E"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 xml:space="preserve">Научное обоснование стратегических направлений реформирования социальной сферы и экономики Республики </w:t>
            </w:r>
            <w:r w:rsidRPr="000F3D75">
              <w:rPr>
                <w:sz w:val="22"/>
                <w:szCs w:val="22"/>
                <w:shd w:val="clear" w:color="auto" w:fill="FFFFFF"/>
              </w:rPr>
              <w:lastRenderedPageBreak/>
              <w:t>Казахстан (Институт мировой экономики и политики при Фонде Первого Президента Республики Казахстан – Елбасы, 2019 г.)</w:t>
            </w:r>
            <w:r w:rsidR="000F3D75" w:rsidRPr="000F3D75">
              <w:rPr>
                <w:sz w:val="22"/>
                <w:szCs w:val="22"/>
                <w:shd w:val="clear" w:color="auto" w:fill="FFFFFF"/>
              </w:rPr>
              <w:t>;</w:t>
            </w:r>
          </w:p>
          <w:p w14:paraId="58213F26" w14:textId="0E808C52" w:rsidR="000F3D75" w:rsidRPr="000F3D75" w:rsidRDefault="000F3D75"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Рейтинговая оценка устойчивости экономики и социальной среды городов Казахстана (ИРН AP08955816, 2020-2021 гг.);</w:t>
            </w:r>
          </w:p>
          <w:p w14:paraId="54A24D0A" w14:textId="17D63E96" w:rsidR="000F3D75" w:rsidRPr="000F3D75" w:rsidRDefault="000F3D75"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lang w:val="ru-KZ"/>
              </w:rPr>
              <w:t>Разработка концепции и механизмов сбалансированного территориального развития экономики и общества Казахстана</w:t>
            </w:r>
            <w:r w:rsidRPr="000F3D75">
              <w:rPr>
                <w:sz w:val="22"/>
                <w:szCs w:val="22"/>
                <w:shd w:val="clear" w:color="auto" w:fill="FFFFFF"/>
              </w:rPr>
              <w:t xml:space="preserve"> (ИРН </w:t>
            </w:r>
            <w:r w:rsidRPr="000F3D75">
              <w:rPr>
                <w:sz w:val="22"/>
                <w:szCs w:val="22"/>
                <w:shd w:val="clear" w:color="auto" w:fill="FFFFFF"/>
                <w:lang w:val="ru-KZ"/>
              </w:rPr>
              <w:t>OR11465433</w:t>
            </w:r>
            <w:r w:rsidRPr="000F3D75">
              <w:rPr>
                <w:sz w:val="22"/>
                <w:szCs w:val="22"/>
                <w:shd w:val="clear" w:color="auto" w:fill="FFFFFF"/>
              </w:rPr>
              <w:t>, 2020-2021 гг.);</w:t>
            </w:r>
          </w:p>
          <w:p w14:paraId="6C3A7C8D" w14:textId="77777777" w:rsidR="00EB3617" w:rsidRPr="000F3D75" w:rsidRDefault="00EB3617"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 xml:space="preserve">Научно-технологическое пространство стран ЕАЭС: структура, механизмы развития, обеспечение экономических интересов Казахстана (ИРН AP09259768, 2021-2023 гг.); </w:t>
            </w:r>
          </w:p>
          <w:p w14:paraId="1AC92749" w14:textId="7443FFFD" w:rsidR="00EB3617" w:rsidRPr="000F3D75" w:rsidRDefault="00EB3617"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Приоритеты и механизмы инклюзивного регионального развития Казахстана в условиях преодоления спада экономики (ИРН AP09259004, 2021-2023 гг.);</w:t>
            </w:r>
          </w:p>
          <w:p w14:paraId="645FEF78" w14:textId="77777777" w:rsidR="00EB3617" w:rsidRPr="000F3D75" w:rsidRDefault="00EB3617" w:rsidP="00C91847">
            <w:pPr>
              <w:pStyle w:val="a3"/>
              <w:numPr>
                <w:ilvl w:val="0"/>
                <w:numId w:val="16"/>
              </w:numPr>
              <w:tabs>
                <w:tab w:val="left" w:pos="-993"/>
                <w:tab w:val="left" w:pos="325"/>
              </w:tabs>
              <w:ind w:left="0" w:right="35" w:firstLine="0"/>
              <w:jc w:val="both"/>
              <w:rPr>
                <w:sz w:val="22"/>
                <w:szCs w:val="22"/>
                <w:shd w:val="clear" w:color="auto" w:fill="FFFFFF"/>
              </w:rPr>
            </w:pPr>
            <w:r w:rsidRPr="000F3D75">
              <w:rPr>
                <w:sz w:val="22"/>
                <w:szCs w:val="22"/>
                <w:shd w:val="clear" w:color="auto" w:fill="FFFFFF"/>
              </w:rPr>
              <w:t xml:space="preserve">Исследование факторов, особенностей и динамики демографических процессов, миграции, урбанизации в Казахстане, разработка цифровых карт и прогнозов (ИРН </w:t>
            </w:r>
            <w:r w:rsidRPr="000F3D75">
              <w:rPr>
                <w:sz w:val="22"/>
                <w:szCs w:val="22"/>
                <w:shd w:val="clear" w:color="auto" w:fill="FFFFFF"/>
                <w:lang w:val="en-US"/>
              </w:rPr>
              <w:t>BR</w:t>
            </w:r>
            <w:r w:rsidRPr="000F3D75">
              <w:rPr>
                <w:sz w:val="22"/>
                <w:szCs w:val="22"/>
                <w:shd w:val="clear" w:color="auto" w:fill="FFFFFF"/>
              </w:rPr>
              <w:t>10965247, 2021-2023 гг.);</w:t>
            </w:r>
          </w:p>
          <w:p w14:paraId="4D2F5F46" w14:textId="2609E341" w:rsidR="00EB3617" w:rsidRPr="000F3D75" w:rsidRDefault="00EB3617" w:rsidP="00C91847">
            <w:pPr>
              <w:pStyle w:val="a3"/>
              <w:numPr>
                <w:ilvl w:val="0"/>
                <w:numId w:val="16"/>
              </w:numPr>
              <w:tabs>
                <w:tab w:val="left" w:pos="-993"/>
                <w:tab w:val="left" w:pos="325"/>
              </w:tabs>
              <w:ind w:left="0" w:right="35" w:firstLine="0"/>
              <w:jc w:val="both"/>
              <w:rPr>
                <w:sz w:val="22"/>
                <w:szCs w:val="22"/>
                <w:lang w:val="en-US"/>
              </w:rPr>
            </w:pPr>
            <w:r w:rsidRPr="000F3D75">
              <w:rPr>
                <w:sz w:val="22"/>
                <w:szCs w:val="22"/>
                <w:lang w:val="en-US"/>
              </w:rPr>
              <w:t xml:space="preserve">Kazakhstani womenʼs participation in online marketplaces: Benefits and barriers (ADBI, 2021-2022 </w:t>
            </w:r>
            <w:r w:rsidRPr="000F3D75">
              <w:rPr>
                <w:sz w:val="22"/>
                <w:szCs w:val="22"/>
              </w:rPr>
              <w:t>гг</w:t>
            </w:r>
            <w:r w:rsidRPr="000F3D75">
              <w:rPr>
                <w:sz w:val="22"/>
                <w:szCs w:val="22"/>
                <w:lang w:val="en-US"/>
              </w:rPr>
              <w:t>.);</w:t>
            </w:r>
          </w:p>
          <w:p w14:paraId="3AF2BC03" w14:textId="7C4F2563" w:rsidR="007E7664" w:rsidRPr="000F3D75" w:rsidRDefault="00A334DA" w:rsidP="00C91847">
            <w:pPr>
              <w:pStyle w:val="a3"/>
              <w:numPr>
                <w:ilvl w:val="0"/>
                <w:numId w:val="16"/>
              </w:numPr>
              <w:tabs>
                <w:tab w:val="left" w:pos="-993"/>
                <w:tab w:val="left" w:pos="325"/>
              </w:tabs>
              <w:ind w:left="0" w:right="35" w:firstLine="0"/>
              <w:jc w:val="both"/>
              <w:rPr>
                <w:sz w:val="22"/>
                <w:szCs w:val="22"/>
                <w:lang w:val="en-US"/>
              </w:rPr>
            </w:pPr>
            <w:r w:rsidRPr="000F3D75">
              <w:rPr>
                <w:sz w:val="22"/>
                <w:szCs w:val="22"/>
                <w:lang w:val="en-US"/>
              </w:rPr>
              <w:t>COVID Induced Inequalities: Education, Health Services, Digital Access, and Female Labor Force Participation (Case Study from Kazakhstan)</w:t>
            </w:r>
            <w:r w:rsidR="00B446A9" w:rsidRPr="000F3D75">
              <w:rPr>
                <w:sz w:val="22"/>
                <w:szCs w:val="22"/>
                <w:lang w:val="en-US"/>
              </w:rPr>
              <w:t xml:space="preserve"> (</w:t>
            </w:r>
            <w:r w:rsidR="00EB3617" w:rsidRPr="000F3D75">
              <w:rPr>
                <w:sz w:val="22"/>
                <w:szCs w:val="22"/>
                <w:lang w:val="en-US"/>
              </w:rPr>
              <w:t>Central Asia Regional Economic Cooperation (</w:t>
            </w:r>
            <w:r w:rsidR="00B446A9" w:rsidRPr="000F3D75">
              <w:rPr>
                <w:sz w:val="22"/>
                <w:szCs w:val="22"/>
                <w:lang w:val="en-US"/>
              </w:rPr>
              <w:t>CAREC</w:t>
            </w:r>
            <w:r w:rsidR="00EB3617" w:rsidRPr="000F3D75">
              <w:rPr>
                <w:sz w:val="22"/>
                <w:szCs w:val="22"/>
                <w:lang w:val="en-US"/>
              </w:rPr>
              <w:t>)</w:t>
            </w:r>
            <w:r w:rsidR="00B446A9" w:rsidRPr="000F3D75">
              <w:rPr>
                <w:sz w:val="22"/>
                <w:szCs w:val="22"/>
                <w:lang w:val="en-US"/>
              </w:rPr>
              <w:t xml:space="preserve">, 2022 </w:t>
            </w:r>
            <w:r w:rsidR="00B446A9" w:rsidRPr="000F3D75">
              <w:rPr>
                <w:sz w:val="22"/>
                <w:szCs w:val="22"/>
              </w:rPr>
              <w:t>г</w:t>
            </w:r>
            <w:r w:rsidR="00B446A9" w:rsidRPr="000F3D75">
              <w:rPr>
                <w:sz w:val="22"/>
                <w:szCs w:val="22"/>
                <w:lang w:val="en-US"/>
              </w:rPr>
              <w:t>.)</w:t>
            </w:r>
            <w:r w:rsidR="00EB3617" w:rsidRPr="000F3D75">
              <w:rPr>
                <w:sz w:val="22"/>
                <w:szCs w:val="22"/>
                <w:lang w:val="en-US"/>
              </w:rPr>
              <w:t>;</w:t>
            </w:r>
          </w:p>
          <w:p w14:paraId="1C7B2D48" w14:textId="53261AC6" w:rsidR="00A334DA" w:rsidRPr="006802F8" w:rsidRDefault="00EB3617" w:rsidP="00C91847">
            <w:pPr>
              <w:pStyle w:val="a3"/>
              <w:numPr>
                <w:ilvl w:val="0"/>
                <w:numId w:val="16"/>
              </w:numPr>
              <w:tabs>
                <w:tab w:val="left" w:pos="-993"/>
                <w:tab w:val="left" w:pos="325"/>
              </w:tabs>
              <w:ind w:left="0" w:right="35" w:firstLine="0"/>
              <w:jc w:val="both"/>
              <w:rPr>
                <w:sz w:val="22"/>
                <w:szCs w:val="22"/>
              </w:rPr>
            </w:pPr>
            <w:r w:rsidRPr="000F3D75">
              <w:rPr>
                <w:sz w:val="22"/>
                <w:szCs w:val="22"/>
                <w:shd w:val="clear" w:color="auto" w:fill="FFFFFF"/>
              </w:rPr>
              <w:t>Приоритеты и механизмы по преодолению неравного доступа сельских женщин Казахстана к ресурсам (ИРН AP14869297, 2022-2024 гг.)</w:t>
            </w:r>
            <w:r w:rsidR="006802F8">
              <w:rPr>
                <w:sz w:val="22"/>
                <w:szCs w:val="22"/>
                <w:shd w:val="clear" w:color="auto" w:fill="FFFFFF"/>
              </w:rPr>
              <w:t>;</w:t>
            </w:r>
          </w:p>
          <w:p w14:paraId="1CD7935D" w14:textId="7622D38D" w:rsidR="006802F8" w:rsidRPr="00BA7396" w:rsidRDefault="006802F8" w:rsidP="00C91847">
            <w:pPr>
              <w:pStyle w:val="a3"/>
              <w:numPr>
                <w:ilvl w:val="0"/>
                <w:numId w:val="16"/>
              </w:numPr>
              <w:tabs>
                <w:tab w:val="left" w:pos="-993"/>
                <w:tab w:val="left" w:pos="325"/>
              </w:tabs>
              <w:ind w:left="0" w:right="35" w:firstLine="0"/>
              <w:jc w:val="both"/>
              <w:rPr>
                <w:sz w:val="22"/>
                <w:szCs w:val="22"/>
              </w:rPr>
            </w:pPr>
            <w:r w:rsidRPr="006802F8">
              <w:rPr>
                <w:sz w:val="22"/>
                <w:szCs w:val="22"/>
              </w:rPr>
              <w:t>Наращивание высокоинтеллектуального кадрового потенциала в условиях цифровизации экономики Казахстана: проблемы и перспективы</w:t>
            </w:r>
            <w:r>
              <w:rPr>
                <w:sz w:val="22"/>
                <w:szCs w:val="22"/>
              </w:rPr>
              <w:t xml:space="preserve"> (ИРН </w:t>
            </w:r>
            <w:r w:rsidRPr="006802F8">
              <w:rPr>
                <w:sz w:val="22"/>
                <w:szCs w:val="22"/>
              </w:rPr>
              <w:t>AP19680246</w:t>
            </w:r>
            <w:r>
              <w:rPr>
                <w:sz w:val="22"/>
                <w:szCs w:val="22"/>
              </w:rPr>
              <w:t>, 2023-2025 гг.).</w:t>
            </w:r>
          </w:p>
          <w:p w14:paraId="0B1DA912" w14:textId="77777777" w:rsidR="00BA7396" w:rsidRDefault="00BA7396" w:rsidP="00C91847">
            <w:pPr>
              <w:pStyle w:val="a3"/>
              <w:tabs>
                <w:tab w:val="left" w:pos="-993"/>
                <w:tab w:val="left" w:pos="325"/>
              </w:tabs>
              <w:ind w:left="0" w:right="35"/>
              <w:jc w:val="both"/>
              <w:rPr>
                <w:sz w:val="22"/>
                <w:szCs w:val="22"/>
                <w:shd w:val="clear" w:color="auto" w:fill="FFFFFF"/>
              </w:rPr>
            </w:pPr>
          </w:p>
          <w:p w14:paraId="6F0EF32D" w14:textId="03E37F0D" w:rsidR="00BA7396" w:rsidRPr="005E0A55" w:rsidRDefault="00BA7396" w:rsidP="00C91847">
            <w:pPr>
              <w:tabs>
                <w:tab w:val="left" w:pos="-993"/>
                <w:tab w:val="left" w:pos="325"/>
              </w:tabs>
              <w:ind w:right="35"/>
              <w:jc w:val="both"/>
              <w:rPr>
                <w:i/>
                <w:iCs/>
                <w:sz w:val="22"/>
                <w:szCs w:val="22"/>
              </w:rPr>
            </w:pPr>
            <w:r w:rsidRPr="005E0A55">
              <w:rPr>
                <w:i/>
                <w:iCs/>
                <w:sz w:val="22"/>
                <w:szCs w:val="22"/>
              </w:rPr>
              <w:t xml:space="preserve">Членство в </w:t>
            </w:r>
            <w:r w:rsidR="00861983">
              <w:rPr>
                <w:i/>
                <w:iCs/>
                <w:sz w:val="22"/>
                <w:szCs w:val="22"/>
              </w:rPr>
              <w:t xml:space="preserve">экспертных </w:t>
            </w:r>
            <w:r w:rsidRPr="005E0A55">
              <w:rPr>
                <w:i/>
                <w:iCs/>
                <w:sz w:val="22"/>
                <w:szCs w:val="22"/>
              </w:rPr>
              <w:t>советах:</w:t>
            </w:r>
          </w:p>
          <w:p w14:paraId="75B5A609" w14:textId="25BA5162" w:rsidR="00BA7396" w:rsidRDefault="00BA7396" w:rsidP="00C91847">
            <w:pPr>
              <w:tabs>
                <w:tab w:val="left" w:pos="-993"/>
                <w:tab w:val="left" w:pos="325"/>
              </w:tabs>
              <w:ind w:right="35"/>
              <w:jc w:val="both"/>
              <w:rPr>
                <w:sz w:val="22"/>
                <w:szCs w:val="22"/>
              </w:rPr>
            </w:pPr>
            <w:r>
              <w:rPr>
                <w:sz w:val="22"/>
                <w:szCs w:val="22"/>
              </w:rPr>
              <w:t xml:space="preserve">1) </w:t>
            </w:r>
            <w:r w:rsidR="005E0A55">
              <w:rPr>
                <w:sz w:val="22"/>
                <w:szCs w:val="22"/>
              </w:rPr>
              <w:t>Член У</w:t>
            </w:r>
            <w:r>
              <w:rPr>
                <w:sz w:val="22"/>
                <w:szCs w:val="22"/>
              </w:rPr>
              <w:t>чен</w:t>
            </w:r>
            <w:r w:rsidR="005E0A55">
              <w:rPr>
                <w:sz w:val="22"/>
                <w:szCs w:val="22"/>
              </w:rPr>
              <w:t>ого</w:t>
            </w:r>
            <w:r>
              <w:rPr>
                <w:sz w:val="22"/>
                <w:szCs w:val="22"/>
              </w:rPr>
              <w:t xml:space="preserve"> совет</w:t>
            </w:r>
            <w:r w:rsidR="005E0A55">
              <w:rPr>
                <w:sz w:val="22"/>
                <w:szCs w:val="22"/>
              </w:rPr>
              <w:t>а</w:t>
            </w:r>
            <w:r>
              <w:rPr>
                <w:sz w:val="22"/>
                <w:szCs w:val="22"/>
              </w:rPr>
              <w:t xml:space="preserve"> Института экономики КН МНВО РК;</w:t>
            </w:r>
          </w:p>
          <w:p w14:paraId="49CC8E92" w14:textId="45F3DC4D" w:rsidR="00BA7396" w:rsidRDefault="00BA7396" w:rsidP="00C91847">
            <w:pPr>
              <w:tabs>
                <w:tab w:val="left" w:pos="-993"/>
                <w:tab w:val="left" w:pos="325"/>
              </w:tabs>
              <w:ind w:right="35"/>
              <w:jc w:val="both"/>
              <w:rPr>
                <w:sz w:val="22"/>
                <w:szCs w:val="22"/>
              </w:rPr>
            </w:pPr>
            <w:r>
              <w:rPr>
                <w:sz w:val="22"/>
                <w:szCs w:val="22"/>
              </w:rPr>
              <w:t xml:space="preserve">2) </w:t>
            </w:r>
            <w:r w:rsidR="005E0A55">
              <w:rPr>
                <w:sz w:val="22"/>
                <w:szCs w:val="22"/>
              </w:rPr>
              <w:t xml:space="preserve">Член </w:t>
            </w:r>
            <w:r>
              <w:rPr>
                <w:sz w:val="22"/>
                <w:szCs w:val="22"/>
              </w:rPr>
              <w:t>Методологическ</w:t>
            </w:r>
            <w:r w:rsidR="005E0A55">
              <w:rPr>
                <w:sz w:val="22"/>
                <w:szCs w:val="22"/>
              </w:rPr>
              <w:t>ого</w:t>
            </w:r>
            <w:r>
              <w:rPr>
                <w:sz w:val="22"/>
                <w:szCs w:val="22"/>
              </w:rPr>
              <w:t xml:space="preserve"> совет</w:t>
            </w:r>
            <w:r w:rsidR="005E0A55">
              <w:rPr>
                <w:sz w:val="22"/>
                <w:szCs w:val="22"/>
              </w:rPr>
              <w:t>а</w:t>
            </w:r>
            <w:r>
              <w:rPr>
                <w:sz w:val="22"/>
                <w:szCs w:val="22"/>
              </w:rPr>
              <w:t xml:space="preserve"> Института экономики КН МНВО РК;</w:t>
            </w:r>
          </w:p>
          <w:p w14:paraId="78EDEDC1" w14:textId="3977F757" w:rsidR="00BA7396" w:rsidRDefault="00BA7396" w:rsidP="00C91847">
            <w:pPr>
              <w:tabs>
                <w:tab w:val="left" w:pos="-993"/>
                <w:tab w:val="left" w:pos="325"/>
              </w:tabs>
              <w:ind w:right="35"/>
              <w:jc w:val="both"/>
              <w:rPr>
                <w:sz w:val="22"/>
                <w:szCs w:val="22"/>
              </w:rPr>
            </w:pPr>
            <w:r>
              <w:rPr>
                <w:sz w:val="22"/>
                <w:szCs w:val="22"/>
              </w:rPr>
              <w:t xml:space="preserve">3) </w:t>
            </w:r>
            <w:r w:rsidR="005E0A55">
              <w:rPr>
                <w:sz w:val="22"/>
                <w:szCs w:val="22"/>
              </w:rPr>
              <w:t>Член С</w:t>
            </w:r>
            <w:r>
              <w:rPr>
                <w:sz w:val="22"/>
                <w:szCs w:val="22"/>
              </w:rPr>
              <w:t>овет</w:t>
            </w:r>
            <w:r w:rsidR="005E0A55">
              <w:rPr>
                <w:sz w:val="22"/>
                <w:szCs w:val="22"/>
              </w:rPr>
              <w:t>а</w:t>
            </w:r>
            <w:r>
              <w:rPr>
                <w:sz w:val="22"/>
                <w:szCs w:val="22"/>
              </w:rPr>
              <w:t xml:space="preserve"> молодых ученых Института экономики КН МНВО РК;</w:t>
            </w:r>
          </w:p>
          <w:p w14:paraId="7CAD666A" w14:textId="1C47A8F8" w:rsidR="00BA7396" w:rsidRDefault="00BA7396" w:rsidP="00C91847">
            <w:pPr>
              <w:tabs>
                <w:tab w:val="left" w:pos="-993"/>
                <w:tab w:val="left" w:pos="325"/>
              </w:tabs>
              <w:ind w:right="35"/>
              <w:jc w:val="both"/>
              <w:rPr>
                <w:sz w:val="22"/>
                <w:szCs w:val="22"/>
              </w:rPr>
            </w:pPr>
            <w:r>
              <w:rPr>
                <w:sz w:val="22"/>
                <w:szCs w:val="22"/>
              </w:rPr>
              <w:t xml:space="preserve">4) </w:t>
            </w:r>
            <w:r w:rsidR="005E0A55">
              <w:rPr>
                <w:sz w:val="22"/>
                <w:szCs w:val="22"/>
              </w:rPr>
              <w:t>Член р</w:t>
            </w:r>
            <w:r>
              <w:rPr>
                <w:sz w:val="22"/>
                <w:szCs w:val="22"/>
              </w:rPr>
              <w:t>едакционн</w:t>
            </w:r>
            <w:r w:rsidR="005E0A55">
              <w:rPr>
                <w:sz w:val="22"/>
                <w:szCs w:val="22"/>
              </w:rPr>
              <w:t>ой</w:t>
            </w:r>
            <w:r>
              <w:rPr>
                <w:sz w:val="22"/>
                <w:szCs w:val="22"/>
              </w:rPr>
              <w:t xml:space="preserve"> коллеги</w:t>
            </w:r>
            <w:r w:rsidR="005E0A55">
              <w:rPr>
                <w:sz w:val="22"/>
                <w:szCs w:val="22"/>
              </w:rPr>
              <w:t>и</w:t>
            </w:r>
            <w:r>
              <w:rPr>
                <w:sz w:val="22"/>
                <w:szCs w:val="22"/>
              </w:rPr>
              <w:t xml:space="preserve"> журнала «Экономика: стратегия и практика», рекомендованного КОКСНВО;</w:t>
            </w:r>
          </w:p>
          <w:p w14:paraId="536B94CF" w14:textId="411D6CA4" w:rsidR="006802F8" w:rsidRPr="006802F8" w:rsidRDefault="00BA7396" w:rsidP="00C91847">
            <w:pPr>
              <w:tabs>
                <w:tab w:val="left" w:pos="-993"/>
                <w:tab w:val="left" w:pos="325"/>
              </w:tabs>
              <w:ind w:right="35"/>
              <w:jc w:val="both"/>
              <w:rPr>
                <w:sz w:val="22"/>
                <w:szCs w:val="22"/>
              </w:rPr>
            </w:pPr>
            <w:r w:rsidRPr="005E0A55">
              <w:rPr>
                <w:sz w:val="22"/>
                <w:szCs w:val="22"/>
              </w:rPr>
              <w:t xml:space="preserve">5) </w:t>
            </w:r>
            <w:r w:rsidR="006802F8">
              <w:rPr>
                <w:sz w:val="22"/>
                <w:szCs w:val="22"/>
              </w:rPr>
              <w:t>Член редакционной коллегии журнала</w:t>
            </w:r>
            <w:r w:rsidR="006802F8" w:rsidRPr="006802F8">
              <w:rPr>
                <w:sz w:val="22"/>
                <w:szCs w:val="22"/>
              </w:rPr>
              <w:t xml:space="preserve"> «</w:t>
            </w:r>
            <w:bookmarkStart w:id="1" w:name="_Hlk143793744"/>
            <w:r w:rsidR="006802F8" w:rsidRPr="006802F8">
              <w:rPr>
                <w:sz w:val="22"/>
                <w:szCs w:val="22"/>
                <w:lang w:val="en-US"/>
              </w:rPr>
              <w:t>Qainar</w:t>
            </w:r>
            <w:r w:rsidR="006802F8" w:rsidRPr="006802F8">
              <w:rPr>
                <w:sz w:val="22"/>
                <w:szCs w:val="22"/>
              </w:rPr>
              <w:t xml:space="preserve"> </w:t>
            </w:r>
            <w:r w:rsidR="006802F8" w:rsidRPr="006802F8">
              <w:rPr>
                <w:sz w:val="22"/>
                <w:szCs w:val="22"/>
                <w:lang w:val="en-US"/>
              </w:rPr>
              <w:t>journal</w:t>
            </w:r>
            <w:r w:rsidR="006802F8" w:rsidRPr="006802F8">
              <w:rPr>
                <w:sz w:val="22"/>
                <w:szCs w:val="22"/>
              </w:rPr>
              <w:t xml:space="preserve"> </w:t>
            </w:r>
            <w:r w:rsidR="006802F8" w:rsidRPr="006802F8">
              <w:rPr>
                <w:sz w:val="22"/>
                <w:szCs w:val="22"/>
                <w:lang w:val="en-US"/>
              </w:rPr>
              <w:t>of</w:t>
            </w:r>
            <w:r w:rsidR="006802F8" w:rsidRPr="006802F8">
              <w:rPr>
                <w:sz w:val="22"/>
                <w:szCs w:val="22"/>
              </w:rPr>
              <w:t xml:space="preserve"> </w:t>
            </w:r>
            <w:r w:rsidR="006802F8" w:rsidRPr="006802F8">
              <w:rPr>
                <w:sz w:val="22"/>
                <w:szCs w:val="22"/>
                <w:lang w:val="en-US"/>
              </w:rPr>
              <w:t>social</w:t>
            </w:r>
            <w:r w:rsidR="006802F8" w:rsidRPr="006802F8">
              <w:rPr>
                <w:sz w:val="22"/>
                <w:szCs w:val="22"/>
              </w:rPr>
              <w:t xml:space="preserve"> </w:t>
            </w:r>
            <w:r w:rsidR="006802F8" w:rsidRPr="006802F8">
              <w:rPr>
                <w:sz w:val="22"/>
                <w:szCs w:val="22"/>
                <w:lang w:val="en-US"/>
              </w:rPr>
              <w:t>science</w:t>
            </w:r>
            <w:bookmarkEnd w:id="1"/>
            <w:r w:rsidR="006802F8" w:rsidRPr="006802F8">
              <w:rPr>
                <w:sz w:val="22"/>
                <w:szCs w:val="22"/>
              </w:rPr>
              <w:t>»</w:t>
            </w:r>
            <w:r w:rsidR="006802F8">
              <w:rPr>
                <w:sz w:val="22"/>
                <w:szCs w:val="22"/>
              </w:rPr>
              <w:t>;</w:t>
            </w:r>
          </w:p>
          <w:p w14:paraId="63F3F748" w14:textId="55E80B4C" w:rsidR="003616FF" w:rsidRDefault="00AA2755" w:rsidP="00C91847">
            <w:pPr>
              <w:tabs>
                <w:tab w:val="left" w:pos="-993"/>
                <w:tab w:val="left" w:pos="325"/>
              </w:tabs>
              <w:ind w:right="35"/>
              <w:jc w:val="both"/>
              <w:rPr>
                <w:sz w:val="22"/>
                <w:szCs w:val="22"/>
              </w:rPr>
            </w:pPr>
            <w:r>
              <w:rPr>
                <w:sz w:val="22"/>
                <w:szCs w:val="22"/>
              </w:rPr>
              <w:t>6</w:t>
            </w:r>
            <w:r w:rsidR="005E0A55" w:rsidRPr="00861983">
              <w:rPr>
                <w:sz w:val="22"/>
                <w:szCs w:val="22"/>
              </w:rPr>
              <w:t xml:space="preserve">) </w:t>
            </w:r>
            <w:r w:rsidR="003616FF" w:rsidRPr="003616FF">
              <w:rPr>
                <w:sz w:val="22"/>
                <w:szCs w:val="22"/>
              </w:rPr>
              <w:t>Рецензент журнала «</w:t>
            </w:r>
            <w:bookmarkStart w:id="2" w:name="_Hlk143794013"/>
            <w:r w:rsidR="003616FF" w:rsidRPr="003616FF">
              <w:rPr>
                <w:sz w:val="22"/>
                <w:szCs w:val="22"/>
              </w:rPr>
              <w:t>Eurasian Journal of Economic and Business Studies</w:t>
            </w:r>
            <w:bookmarkEnd w:id="2"/>
            <w:r w:rsidR="003616FF" w:rsidRPr="003616FF">
              <w:rPr>
                <w:sz w:val="22"/>
                <w:szCs w:val="22"/>
              </w:rPr>
              <w:t>», входящего в перечень изданий, рекомендуемых КОКСНВО МНВО РК</w:t>
            </w:r>
            <w:r w:rsidR="003616FF">
              <w:rPr>
                <w:sz w:val="22"/>
                <w:szCs w:val="22"/>
              </w:rPr>
              <w:t>;</w:t>
            </w:r>
          </w:p>
          <w:p w14:paraId="0EFB5993" w14:textId="224D0872" w:rsidR="00861983" w:rsidRDefault="003616FF" w:rsidP="00C91847">
            <w:pPr>
              <w:tabs>
                <w:tab w:val="left" w:pos="-993"/>
                <w:tab w:val="left" w:pos="325"/>
              </w:tabs>
              <w:ind w:right="35"/>
              <w:jc w:val="both"/>
              <w:rPr>
                <w:sz w:val="22"/>
                <w:szCs w:val="22"/>
              </w:rPr>
            </w:pPr>
            <w:r>
              <w:rPr>
                <w:sz w:val="22"/>
                <w:szCs w:val="22"/>
              </w:rPr>
              <w:t xml:space="preserve">7) </w:t>
            </w:r>
            <w:r w:rsidR="005E0A55">
              <w:rPr>
                <w:sz w:val="22"/>
                <w:szCs w:val="22"/>
              </w:rPr>
              <w:t xml:space="preserve">Постоянный член диссертационного совета </w:t>
            </w:r>
            <w:r w:rsidR="00861983" w:rsidRPr="00861983">
              <w:rPr>
                <w:sz w:val="22"/>
                <w:szCs w:val="22"/>
              </w:rPr>
              <w:t>Алматы менеджмент университет</w:t>
            </w:r>
            <w:r w:rsidR="00861983">
              <w:rPr>
                <w:sz w:val="22"/>
                <w:szCs w:val="22"/>
              </w:rPr>
              <w:t xml:space="preserve">а </w:t>
            </w:r>
            <w:r w:rsidR="00861983" w:rsidRPr="00861983">
              <w:rPr>
                <w:sz w:val="22"/>
                <w:szCs w:val="22"/>
              </w:rPr>
              <w:t>по направлениям</w:t>
            </w:r>
            <w:r w:rsidR="00861983">
              <w:rPr>
                <w:sz w:val="22"/>
                <w:szCs w:val="22"/>
              </w:rPr>
              <w:t xml:space="preserve"> </w:t>
            </w:r>
            <w:r w:rsidR="00861983" w:rsidRPr="00861983">
              <w:rPr>
                <w:sz w:val="22"/>
                <w:szCs w:val="22"/>
              </w:rPr>
              <w:t>«Деловое администрирование»</w:t>
            </w:r>
            <w:r w:rsidR="00FD3E24">
              <w:rPr>
                <w:sz w:val="22"/>
                <w:szCs w:val="22"/>
              </w:rPr>
              <w:t xml:space="preserve"> (</w:t>
            </w:r>
            <w:r w:rsidR="00FD3E24" w:rsidRPr="00861983">
              <w:rPr>
                <w:sz w:val="22"/>
                <w:szCs w:val="22"/>
              </w:rPr>
              <w:t>8D04105(6D021500)</w:t>
            </w:r>
            <w:r w:rsidR="00FD3E24">
              <w:rPr>
                <w:sz w:val="22"/>
                <w:szCs w:val="22"/>
              </w:rPr>
              <w:t>)</w:t>
            </w:r>
            <w:r w:rsidR="00861983">
              <w:rPr>
                <w:sz w:val="22"/>
                <w:szCs w:val="22"/>
              </w:rPr>
              <w:t xml:space="preserve">, </w:t>
            </w:r>
            <w:r w:rsidR="00861983" w:rsidRPr="00861983">
              <w:rPr>
                <w:sz w:val="22"/>
                <w:szCs w:val="22"/>
              </w:rPr>
              <w:t>«Менеджмент»</w:t>
            </w:r>
            <w:r w:rsidR="00FD3E24">
              <w:rPr>
                <w:sz w:val="22"/>
                <w:szCs w:val="22"/>
              </w:rPr>
              <w:t xml:space="preserve"> (</w:t>
            </w:r>
            <w:r w:rsidR="00FD3E24" w:rsidRPr="00861983">
              <w:rPr>
                <w:sz w:val="22"/>
                <w:szCs w:val="22"/>
              </w:rPr>
              <w:t>8D04101(6D050700)</w:t>
            </w:r>
            <w:r w:rsidR="00FD3E24">
              <w:rPr>
                <w:sz w:val="22"/>
                <w:szCs w:val="22"/>
              </w:rPr>
              <w:t>)</w:t>
            </w:r>
            <w:r w:rsidR="00861983">
              <w:rPr>
                <w:sz w:val="22"/>
                <w:szCs w:val="22"/>
              </w:rPr>
              <w:t xml:space="preserve">, </w:t>
            </w:r>
            <w:r w:rsidR="00861983" w:rsidRPr="00861983">
              <w:rPr>
                <w:sz w:val="22"/>
                <w:szCs w:val="22"/>
              </w:rPr>
              <w:t>«Маркетинг»</w:t>
            </w:r>
            <w:r w:rsidR="00FD3E24">
              <w:rPr>
                <w:sz w:val="22"/>
                <w:szCs w:val="22"/>
              </w:rPr>
              <w:t xml:space="preserve"> (</w:t>
            </w:r>
            <w:r w:rsidR="00FD3E24" w:rsidRPr="00861983">
              <w:rPr>
                <w:sz w:val="22"/>
                <w:szCs w:val="22"/>
              </w:rPr>
              <w:t>8D04103(6D051100)</w:t>
            </w:r>
            <w:r w:rsidR="00FD3E24">
              <w:rPr>
                <w:sz w:val="22"/>
                <w:szCs w:val="22"/>
              </w:rPr>
              <w:t>)</w:t>
            </w:r>
            <w:r w:rsidR="00861983">
              <w:rPr>
                <w:sz w:val="22"/>
                <w:szCs w:val="22"/>
              </w:rPr>
              <w:t>;</w:t>
            </w:r>
          </w:p>
          <w:p w14:paraId="554462B3" w14:textId="2A8EEFE7" w:rsidR="00861983" w:rsidRDefault="003616FF" w:rsidP="00C91847">
            <w:pPr>
              <w:tabs>
                <w:tab w:val="left" w:pos="-993"/>
                <w:tab w:val="left" w:pos="325"/>
              </w:tabs>
              <w:ind w:right="35"/>
              <w:jc w:val="both"/>
              <w:rPr>
                <w:sz w:val="22"/>
                <w:szCs w:val="22"/>
              </w:rPr>
            </w:pPr>
            <w:r>
              <w:rPr>
                <w:sz w:val="22"/>
                <w:szCs w:val="22"/>
              </w:rPr>
              <w:t>8</w:t>
            </w:r>
            <w:r w:rsidR="00861983">
              <w:rPr>
                <w:sz w:val="22"/>
                <w:szCs w:val="22"/>
              </w:rPr>
              <w:t xml:space="preserve">) Постоянный член диссертационного совета Евразийского национального университета имени Л.Н. Гумилева </w:t>
            </w:r>
            <w:r w:rsidR="00861983" w:rsidRPr="00861983">
              <w:rPr>
                <w:sz w:val="22"/>
                <w:szCs w:val="22"/>
              </w:rPr>
              <w:t>по направлени</w:t>
            </w:r>
            <w:r w:rsidR="00861983">
              <w:rPr>
                <w:sz w:val="22"/>
                <w:szCs w:val="22"/>
              </w:rPr>
              <w:t>ю «Инновационный менеджмент» (</w:t>
            </w:r>
            <w:r w:rsidRPr="003616FF">
              <w:rPr>
                <w:sz w:val="22"/>
                <w:szCs w:val="22"/>
              </w:rPr>
              <w:t>8D04117</w:t>
            </w:r>
            <w:r>
              <w:rPr>
                <w:sz w:val="22"/>
                <w:szCs w:val="22"/>
              </w:rPr>
              <w:t>(</w:t>
            </w:r>
            <w:r w:rsidR="00861983" w:rsidRPr="00861983">
              <w:rPr>
                <w:sz w:val="22"/>
                <w:szCs w:val="22"/>
              </w:rPr>
              <w:t>6D05</w:t>
            </w:r>
            <w:r w:rsidR="00861983">
              <w:rPr>
                <w:sz w:val="22"/>
                <w:szCs w:val="22"/>
              </w:rPr>
              <w:t>17</w:t>
            </w:r>
            <w:r w:rsidR="00861983" w:rsidRPr="00861983">
              <w:rPr>
                <w:sz w:val="22"/>
                <w:szCs w:val="22"/>
              </w:rPr>
              <w:t>00</w:t>
            </w:r>
            <w:r w:rsidR="00861983">
              <w:rPr>
                <w:sz w:val="22"/>
                <w:szCs w:val="22"/>
              </w:rPr>
              <w:t>)</w:t>
            </w:r>
            <w:r>
              <w:rPr>
                <w:sz w:val="22"/>
                <w:szCs w:val="22"/>
              </w:rPr>
              <w:t>)</w:t>
            </w:r>
            <w:r w:rsidR="00861983">
              <w:rPr>
                <w:sz w:val="22"/>
                <w:szCs w:val="22"/>
              </w:rPr>
              <w:t>;</w:t>
            </w:r>
          </w:p>
          <w:p w14:paraId="35045E91" w14:textId="481DDBC7" w:rsidR="00B749A9" w:rsidRPr="00D5190D" w:rsidRDefault="003616FF" w:rsidP="00C91847">
            <w:pPr>
              <w:tabs>
                <w:tab w:val="left" w:pos="-993"/>
                <w:tab w:val="left" w:pos="325"/>
              </w:tabs>
              <w:ind w:right="35"/>
              <w:jc w:val="both"/>
              <w:rPr>
                <w:b/>
                <w:bCs/>
                <w:sz w:val="22"/>
                <w:szCs w:val="22"/>
                <w:lang w:val="ru-KZ"/>
              </w:rPr>
            </w:pPr>
            <w:r>
              <w:rPr>
                <w:sz w:val="22"/>
                <w:szCs w:val="22"/>
              </w:rPr>
              <w:t>9</w:t>
            </w:r>
            <w:r w:rsidR="00861983">
              <w:rPr>
                <w:sz w:val="22"/>
                <w:szCs w:val="22"/>
              </w:rPr>
              <w:t xml:space="preserve">) </w:t>
            </w:r>
            <w:r w:rsidR="00B749A9">
              <w:rPr>
                <w:sz w:val="22"/>
                <w:szCs w:val="22"/>
              </w:rPr>
              <w:t xml:space="preserve">Постоянный член диссертационного совета Университета международного бизнеса </w:t>
            </w:r>
            <w:r w:rsidR="00B749A9" w:rsidRPr="00B749A9">
              <w:rPr>
                <w:sz w:val="22"/>
                <w:szCs w:val="22"/>
              </w:rPr>
              <w:t>имени Кенжегали Сагадиева</w:t>
            </w:r>
            <w:r w:rsidR="00D5190D">
              <w:rPr>
                <w:sz w:val="22"/>
                <w:szCs w:val="22"/>
              </w:rPr>
              <w:t xml:space="preserve"> по направлениям </w:t>
            </w:r>
            <w:r w:rsidR="00CD2BB0">
              <w:rPr>
                <w:sz w:val="22"/>
                <w:szCs w:val="22"/>
              </w:rPr>
              <w:t>«</w:t>
            </w:r>
            <w:r w:rsidR="00CD2BB0" w:rsidRPr="00D5190D">
              <w:rPr>
                <w:sz w:val="22"/>
                <w:szCs w:val="22"/>
              </w:rPr>
              <w:t>Финансы</w:t>
            </w:r>
            <w:r w:rsidR="00CD2BB0">
              <w:rPr>
                <w:sz w:val="22"/>
                <w:szCs w:val="22"/>
              </w:rPr>
              <w:t>» (8</w:t>
            </w:r>
            <w:r w:rsidR="00CD2BB0" w:rsidRPr="00D5190D">
              <w:rPr>
                <w:sz w:val="22"/>
                <w:szCs w:val="22"/>
              </w:rPr>
              <w:t>D0</w:t>
            </w:r>
            <w:r w:rsidR="00CD2BB0">
              <w:rPr>
                <w:sz w:val="22"/>
                <w:szCs w:val="22"/>
              </w:rPr>
              <w:t xml:space="preserve">4103), </w:t>
            </w:r>
            <w:r w:rsidR="00D5190D">
              <w:rPr>
                <w:sz w:val="22"/>
                <w:szCs w:val="22"/>
              </w:rPr>
              <w:t>«</w:t>
            </w:r>
            <w:r w:rsidR="00D5190D" w:rsidRPr="00D5190D">
              <w:rPr>
                <w:sz w:val="22"/>
                <w:szCs w:val="22"/>
              </w:rPr>
              <w:t>Экономика</w:t>
            </w:r>
            <w:r w:rsidR="00D5190D">
              <w:rPr>
                <w:sz w:val="22"/>
                <w:szCs w:val="22"/>
              </w:rPr>
              <w:t>» (</w:t>
            </w:r>
            <w:r w:rsidR="00CD2BB0">
              <w:rPr>
                <w:sz w:val="22"/>
                <w:szCs w:val="22"/>
              </w:rPr>
              <w:t>8</w:t>
            </w:r>
            <w:r w:rsidR="00D5190D" w:rsidRPr="00D5190D">
              <w:rPr>
                <w:sz w:val="22"/>
                <w:szCs w:val="22"/>
              </w:rPr>
              <w:t>D0</w:t>
            </w:r>
            <w:r w:rsidR="00CD2BB0">
              <w:rPr>
                <w:sz w:val="22"/>
                <w:szCs w:val="22"/>
              </w:rPr>
              <w:t>4101</w:t>
            </w:r>
            <w:r w:rsidR="00D5190D">
              <w:rPr>
                <w:sz w:val="22"/>
                <w:szCs w:val="22"/>
              </w:rPr>
              <w:t>)</w:t>
            </w:r>
            <w:r w:rsidR="00D5190D" w:rsidRPr="00D5190D">
              <w:rPr>
                <w:sz w:val="22"/>
                <w:szCs w:val="22"/>
              </w:rPr>
              <w:t xml:space="preserve">, </w:t>
            </w:r>
            <w:r w:rsidR="00CD2BB0">
              <w:rPr>
                <w:sz w:val="22"/>
                <w:szCs w:val="22"/>
              </w:rPr>
              <w:t>«</w:t>
            </w:r>
            <w:r w:rsidR="00CD2BB0" w:rsidRPr="00D5190D">
              <w:rPr>
                <w:sz w:val="22"/>
                <w:szCs w:val="22"/>
              </w:rPr>
              <w:t>Маркетинг</w:t>
            </w:r>
            <w:r w:rsidR="00CD2BB0">
              <w:rPr>
                <w:sz w:val="22"/>
                <w:szCs w:val="22"/>
              </w:rPr>
              <w:t>» (8</w:t>
            </w:r>
            <w:r w:rsidR="00CD2BB0" w:rsidRPr="00D5190D">
              <w:rPr>
                <w:sz w:val="22"/>
                <w:szCs w:val="22"/>
              </w:rPr>
              <w:t>D0</w:t>
            </w:r>
            <w:r w:rsidR="00CD2BB0">
              <w:rPr>
                <w:sz w:val="22"/>
                <w:szCs w:val="22"/>
              </w:rPr>
              <w:t>4</w:t>
            </w:r>
            <w:r w:rsidR="00CD2BB0" w:rsidRPr="00D5190D">
              <w:rPr>
                <w:sz w:val="22"/>
                <w:szCs w:val="22"/>
              </w:rPr>
              <w:t>10</w:t>
            </w:r>
            <w:r w:rsidR="00CD2BB0">
              <w:rPr>
                <w:sz w:val="22"/>
                <w:szCs w:val="22"/>
              </w:rPr>
              <w:t xml:space="preserve">6), </w:t>
            </w:r>
            <w:r w:rsidR="00D5190D">
              <w:rPr>
                <w:sz w:val="22"/>
                <w:szCs w:val="22"/>
              </w:rPr>
              <w:t>«</w:t>
            </w:r>
            <w:r w:rsidR="00D5190D" w:rsidRPr="00D5190D">
              <w:rPr>
                <w:sz w:val="22"/>
                <w:szCs w:val="22"/>
              </w:rPr>
              <w:t>Менеджмент</w:t>
            </w:r>
            <w:r w:rsidR="00D5190D">
              <w:rPr>
                <w:sz w:val="22"/>
                <w:szCs w:val="22"/>
              </w:rPr>
              <w:t>» (</w:t>
            </w:r>
            <w:r w:rsidR="00CD2BB0">
              <w:rPr>
                <w:sz w:val="22"/>
                <w:szCs w:val="22"/>
              </w:rPr>
              <w:t>8</w:t>
            </w:r>
            <w:r w:rsidR="00D5190D" w:rsidRPr="00D5190D">
              <w:rPr>
                <w:sz w:val="22"/>
                <w:szCs w:val="22"/>
              </w:rPr>
              <w:t>D0</w:t>
            </w:r>
            <w:r w:rsidR="00CD2BB0">
              <w:rPr>
                <w:sz w:val="22"/>
                <w:szCs w:val="22"/>
              </w:rPr>
              <w:t>4102</w:t>
            </w:r>
            <w:r w:rsidR="00D5190D">
              <w:rPr>
                <w:sz w:val="22"/>
                <w:szCs w:val="22"/>
              </w:rPr>
              <w:t>);</w:t>
            </w:r>
          </w:p>
          <w:p w14:paraId="77B738B8" w14:textId="4A686F59" w:rsidR="00861983" w:rsidRDefault="003616FF" w:rsidP="00C91847">
            <w:pPr>
              <w:tabs>
                <w:tab w:val="left" w:pos="-993"/>
                <w:tab w:val="left" w:pos="325"/>
              </w:tabs>
              <w:ind w:right="35"/>
              <w:jc w:val="both"/>
              <w:rPr>
                <w:sz w:val="22"/>
                <w:szCs w:val="22"/>
              </w:rPr>
            </w:pPr>
            <w:r>
              <w:rPr>
                <w:sz w:val="22"/>
                <w:szCs w:val="22"/>
              </w:rPr>
              <w:t>10</w:t>
            </w:r>
            <w:r w:rsidR="00B749A9">
              <w:rPr>
                <w:sz w:val="22"/>
                <w:szCs w:val="22"/>
              </w:rPr>
              <w:t xml:space="preserve">) </w:t>
            </w:r>
            <w:r w:rsidR="00861983">
              <w:rPr>
                <w:sz w:val="22"/>
                <w:szCs w:val="22"/>
              </w:rPr>
              <w:t>Эксперт Национального банка Республики Казахстан;</w:t>
            </w:r>
          </w:p>
          <w:p w14:paraId="06284A99" w14:textId="2E301A94" w:rsidR="00861983" w:rsidRDefault="00B749A9" w:rsidP="00C91847">
            <w:pPr>
              <w:tabs>
                <w:tab w:val="left" w:pos="-993"/>
                <w:tab w:val="left" w:pos="325"/>
              </w:tabs>
              <w:ind w:right="35"/>
              <w:jc w:val="both"/>
              <w:rPr>
                <w:sz w:val="22"/>
                <w:szCs w:val="22"/>
              </w:rPr>
            </w:pPr>
            <w:r>
              <w:rPr>
                <w:sz w:val="22"/>
                <w:szCs w:val="22"/>
              </w:rPr>
              <w:t>1</w:t>
            </w:r>
            <w:r w:rsidR="003616FF">
              <w:rPr>
                <w:sz w:val="22"/>
                <w:szCs w:val="22"/>
              </w:rPr>
              <w:t>1</w:t>
            </w:r>
            <w:r w:rsidR="00861983">
              <w:rPr>
                <w:sz w:val="22"/>
                <w:szCs w:val="22"/>
              </w:rPr>
              <w:t xml:space="preserve">) Эксперт Национального </w:t>
            </w:r>
            <w:r w:rsidR="00861983" w:rsidRPr="00861983">
              <w:rPr>
                <w:sz w:val="22"/>
                <w:szCs w:val="22"/>
              </w:rPr>
              <w:t>центр</w:t>
            </w:r>
            <w:r w:rsidR="00861983">
              <w:rPr>
                <w:sz w:val="22"/>
                <w:szCs w:val="22"/>
              </w:rPr>
              <w:t>а</w:t>
            </w:r>
            <w:r w:rsidR="00861983" w:rsidRPr="00861983">
              <w:rPr>
                <w:sz w:val="22"/>
                <w:szCs w:val="22"/>
              </w:rPr>
              <w:t xml:space="preserve"> государственной научно-технической экспертизы</w:t>
            </w:r>
            <w:r w:rsidR="00861983">
              <w:rPr>
                <w:sz w:val="22"/>
                <w:szCs w:val="22"/>
              </w:rPr>
              <w:t>.</w:t>
            </w:r>
          </w:p>
          <w:p w14:paraId="5434B610" w14:textId="3B8B4751" w:rsidR="002B4D87" w:rsidRPr="00861983" w:rsidRDefault="002B4D87" w:rsidP="00C91847">
            <w:pPr>
              <w:tabs>
                <w:tab w:val="left" w:pos="-993"/>
                <w:tab w:val="left" w:pos="325"/>
              </w:tabs>
              <w:ind w:right="35"/>
              <w:jc w:val="both"/>
              <w:rPr>
                <w:sz w:val="22"/>
                <w:szCs w:val="22"/>
              </w:rPr>
            </w:pPr>
          </w:p>
          <w:p w14:paraId="3EBE26A5" w14:textId="5D8093A2" w:rsidR="00D50B53" w:rsidRPr="001339E0" w:rsidRDefault="00D50B53" w:rsidP="00C91847">
            <w:pPr>
              <w:tabs>
                <w:tab w:val="left" w:pos="-993"/>
                <w:tab w:val="left" w:pos="2572"/>
              </w:tabs>
              <w:ind w:right="35"/>
              <w:jc w:val="both"/>
              <w:rPr>
                <w:sz w:val="22"/>
                <w:szCs w:val="22"/>
              </w:rPr>
            </w:pPr>
            <w:r w:rsidRPr="001339E0">
              <w:rPr>
                <w:i/>
                <w:iCs/>
                <w:sz w:val="22"/>
                <w:szCs w:val="22"/>
              </w:rPr>
              <w:t>Премии</w:t>
            </w:r>
            <w:r w:rsidR="00665E9F">
              <w:rPr>
                <w:i/>
                <w:iCs/>
                <w:sz w:val="22"/>
                <w:szCs w:val="22"/>
              </w:rPr>
              <w:t>,</w:t>
            </w:r>
            <w:r w:rsidRPr="001339E0">
              <w:rPr>
                <w:i/>
                <w:iCs/>
                <w:sz w:val="22"/>
                <w:szCs w:val="22"/>
              </w:rPr>
              <w:t xml:space="preserve"> награды</w:t>
            </w:r>
            <w:r w:rsidR="00665E9F">
              <w:rPr>
                <w:i/>
                <w:iCs/>
                <w:sz w:val="22"/>
                <w:szCs w:val="22"/>
              </w:rPr>
              <w:t xml:space="preserve"> и благодарственные письма (2018-2023 гг.)</w:t>
            </w:r>
            <w:r w:rsidRPr="001339E0">
              <w:rPr>
                <w:sz w:val="22"/>
                <w:szCs w:val="22"/>
              </w:rPr>
              <w:t>:</w:t>
            </w:r>
          </w:p>
          <w:p w14:paraId="736DB35F" w14:textId="57C60F19" w:rsidR="002646C9" w:rsidRPr="00665E9F" w:rsidRDefault="002646C9" w:rsidP="00C91847">
            <w:pPr>
              <w:pStyle w:val="a3"/>
              <w:numPr>
                <w:ilvl w:val="0"/>
                <w:numId w:val="17"/>
              </w:numPr>
              <w:tabs>
                <w:tab w:val="left" w:pos="-993"/>
                <w:tab w:val="left" w:pos="467"/>
              </w:tabs>
              <w:ind w:left="0" w:right="35" w:firstLine="0"/>
              <w:jc w:val="both"/>
              <w:rPr>
                <w:bCs/>
                <w:sz w:val="22"/>
                <w:szCs w:val="22"/>
                <w:lang w:val="en-US"/>
              </w:rPr>
            </w:pPr>
            <w:r w:rsidRPr="00665E9F">
              <w:rPr>
                <w:bCs/>
                <w:sz w:val="22"/>
                <w:szCs w:val="22"/>
                <w:lang w:val="en-US"/>
              </w:rPr>
              <w:t xml:space="preserve">Open Economy Fellowship </w:t>
            </w:r>
            <w:r w:rsidR="00665E9F" w:rsidRPr="00665E9F">
              <w:rPr>
                <w:bCs/>
                <w:sz w:val="22"/>
                <w:szCs w:val="22"/>
                <w:lang w:val="en-US"/>
              </w:rPr>
              <w:t>(</w:t>
            </w:r>
            <w:r w:rsidRPr="00665E9F">
              <w:rPr>
                <w:bCs/>
                <w:sz w:val="22"/>
                <w:szCs w:val="22"/>
              </w:rPr>
              <w:t>Фонд</w:t>
            </w:r>
            <w:r w:rsidRPr="00665E9F">
              <w:rPr>
                <w:bCs/>
                <w:sz w:val="22"/>
                <w:szCs w:val="22"/>
                <w:lang w:val="en-US"/>
              </w:rPr>
              <w:t xml:space="preserve"> «</w:t>
            </w:r>
            <w:r w:rsidRPr="00665E9F">
              <w:rPr>
                <w:bCs/>
                <w:sz w:val="22"/>
                <w:szCs w:val="22"/>
              </w:rPr>
              <w:t>Сорос</w:t>
            </w:r>
            <w:r w:rsidRPr="00665E9F">
              <w:rPr>
                <w:bCs/>
                <w:sz w:val="22"/>
                <w:szCs w:val="22"/>
                <w:lang w:val="en-US"/>
              </w:rPr>
              <w:t>-</w:t>
            </w:r>
            <w:r w:rsidRPr="00665E9F">
              <w:rPr>
                <w:bCs/>
                <w:sz w:val="22"/>
                <w:szCs w:val="22"/>
              </w:rPr>
              <w:t>Казахстан</w:t>
            </w:r>
            <w:r w:rsidRPr="00665E9F">
              <w:rPr>
                <w:bCs/>
                <w:sz w:val="22"/>
                <w:szCs w:val="22"/>
                <w:lang w:val="en-US"/>
              </w:rPr>
              <w:t>»</w:t>
            </w:r>
            <w:r w:rsidR="00665E9F" w:rsidRPr="00665E9F">
              <w:rPr>
                <w:bCs/>
                <w:sz w:val="22"/>
                <w:szCs w:val="22"/>
                <w:lang w:val="en-US"/>
              </w:rPr>
              <w:t xml:space="preserve">, </w:t>
            </w:r>
            <w:r w:rsidRPr="00665E9F">
              <w:rPr>
                <w:bCs/>
                <w:sz w:val="22"/>
                <w:szCs w:val="22"/>
                <w:lang w:val="en-US"/>
              </w:rPr>
              <w:t>2018</w:t>
            </w:r>
            <w:r w:rsidR="00665E9F" w:rsidRPr="00665E9F">
              <w:rPr>
                <w:bCs/>
                <w:sz w:val="22"/>
                <w:szCs w:val="22"/>
                <w:lang w:val="en-US"/>
              </w:rPr>
              <w:t xml:space="preserve"> </w:t>
            </w:r>
            <w:r w:rsidR="00665E9F" w:rsidRPr="00665E9F">
              <w:rPr>
                <w:bCs/>
                <w:sz w:val="22"/>
                <w:szCs w:val="22"/>
              </w:rPr>
              <w:t>г</w:t>
            </w:r>
            <w:r w:rsidR="00665E9F" w:rsidRPr="00665E9F">
              <w:rPr>
                <w:bCs/>
                <w:sz w:val="22"/>
                <w:szCs w:val="22"/>
                <w:lang w:val="en-US"/>
              </w:rPr>
              <w:t>.</w:t>
            </w:r>
            <w:r w:rsidRPr="00665E9F">
              <w:rPr>
                <w:bCs/>
                <w:sz w:val="22"/>
                <w:szCs w:val="22"/>
                <w:lang w:val="en-US"/>
              </w:rPr>
              <w:t>)</w:t>
            </w:r>
            <w:r w:rsidRPr="00665E9F">
              <w:rPr>
                <w:bCs/>
                <w:sz w:val="22"/>
                <w:szCs w:val="22"/>
                <w:lang w:val="kk-KZ"/>
              </w:rPr>
              <w:t>;</w:t>
            </w:r>
          </w:p>
          <w:p w14:paraId="7A6B40E3" w14:textId="3222FB0E" w:rsidR="00823712" w:rsidRDefault="00823712" w:rsidP="00C91847">
            <w:pPr>
              <w:pStyle w:val="a3"/>
              <w:numPr>
                <w:ilvl w:val="0"/>
                <w:numId w:val="17"/>
              </w:numPr>
              <w:tabs>
                <w:tab w:val="left" w:pos="-993"/>
                <w:tab w:val="left" w:pos="467"/>
              </w:tabs>
              <w:ind w:left="0" w:right="35" w:firstLine="0"/>
              <w:jc w:val="both"/>
              <w:rPr>
                <w:sz w:val="22"/>
                <w:szCs w:val="22"/>
                <w:shd w:val="clear" w:color="auto" w:fill="FFFFFF"/>
                <w:lang w:val="en-US"/>
              </w:rPr>
            </w:pPr>
            <w:r w:rsidRPr="00665E9F">
              <w:rPr>
                <w:sz w:val="22"/>
                <w:szCs w:val="22"/>
                <w:shd w:val="clear" w:color="auto" w:fill="FFFFFF"/>
                <w:lang w:val="en-US"/>
              </w:rPr>
              <w:t>Urban Forum Almaty (</w:t>
            </w:r>
            <w:r w:rsidR="00665E9F" w:rsidRPr="00665E9F">
              <w:rPr>
                <w:sz w:val="22"/>
                <w:szCs w:val="22"/>
                <w:shd w:val="clear" w:color="auto" w:fill="FFFFFF"/>
              </w:rPr>
              <w:t>Фонд</w:t>
            </w:r>
            <w:r w:rsidR="00665E9F" w:rsidRPr="00665E9F">
              <w:rPr>
                <w:sz w:val="22"/>
                <w:szCs w:val="22"/>
                <w:shd w:val="clear" w:color="auto" w:fill="FFFFFF"/>
                <w:lang w:val="en-US"/>
              </w:rPr>
              <w:t xml:space="preserve"> «</w:t>
            </w:r>
            <w:r w:rsidR="00665E9F" w:rsidRPr="00665E9F">
              <w:rPr>
                <w:sz w:val="22"/>
                <w:szCs w:val="22"/>
                <w:shd w:val="clear" w:color="auto" w:fill="FFFFFF"/>
              </w:rPr>
              <w:t>Урбан</w:t>
            </w:r>
            <w:r w:rsidR="00665E9F" w:rsidRPr="00665E9F">
              <w:rPr>
                <w:sz w:val="22"/>
                <w:szCs w:val="22"/>
                <w:shd w:val="clear" w:color="auto" w:fill="FFFFFF"/>
                <w:lang w:val="en-US"/>
              </w:rPr>
              <w:t xml:space="preserve"> </w:t>
            </w:r>
            <w:r w:rsidR="00665E9F" w:rsidRPr="00665E9F">
              <w:rPr>
                <w:sz w:val="22"/>
                <w:szCs w:val="22"/>
                <w:shd w:val="clear" w:color="auto" w:fill="FFFFFF"/>
              </w:rPr>
              <w:t>Форум</w:t>
            </w:r>
            <w:r w:rsidR="00665E9F" w:rsidRPr="00665E9F">
              <w:rPr>
                <w:sz w:val="22"/>
                <w:szCs w:val="22"/>
                <w:shd w:val="clear" w:color="auto" w:fill="FFFFFF"/>
                <w:lang w:val="en-US"/>
              </w:rPr>
              <w:t xml:space="preserve"> </w:t>
            </w:r>
            <w:r w:rsidR="00665E9F" w:rsidRPr="00665E9F">
              <w:rPr>
                <w:sz w:val="22"/>
                <w:szCs w:val="22"/>
                <w:shd w:val="clear" w:color="auto" w:fill="FFFFFF"/>
              </w:rPr>
              <w:t>Алматы</w:t>
            </w:r>
            <w:r w:rsidR="00665E9F" w:rsidRPr="00665E9F">
              <w:rPr>
                <w:sz w:val="22"/>
                <w:szCs w:val="22"/>
                <w:shd w:val="clear" w:color="auto" w:fill="FFFFFF"/>
                <w:lang w:val="en-US"/>
              </w:rPr>
              <w:t xml:space="preserve">», </w:t>
            </w:r>
            <w:r w:rsidRPr="00665E9F">
              <w:rPr>
                <w:sz w:val="22"/>
                <w:szCs w:val="22"/>
                <w:shd w:val="clear" w:color="auto" w:fill="FFFFFF"/>
                <w:lang w:val="en-US"/>
              </w:rPr>
              <w:t>2018</w:t>
            </w:r>
            <w:r w:rsidR="00665E9F" w:rsidRPr="00665E9F">
              <w:rPr>
                <w:sz w:val="22"/>
                <w:szCs w:val="22"/>
                <w:shd w:val="clear" w:color="auto" w:fill="FFFFFF"/>
                <w:lang w:val="en-US"/>
              </w:rPr>
              <w:t xml:space="preserve"> </w:t>
            </w:r>
            <w:r w:rsidR="00665E9F" w:rsidRPr="00665E9F">
              <w:rPr>
                <w:sz w:val="22"/>
                <w:szCs w:val="22"/>
                <w:shd w:val="clear" w:color="auto" w:fill="FFFFFF"/>
              </w:rPr>
              <w:t>г</w:t>
            </w:r>
            <w:r w:rsidR="00665E9F" w:rsidRPr="00665E9F">
              <w:rPr>
                <w:sz w:val="22"/>
                <w:szCs w:val="22"/>
                <w:shd w:val="clear" w:color="auto" w:fill="FFFFFF"/>
                <w:lang w:val="en-US"/>
              </w:rPr>
              <w:t>.</w:t>
            </w:r>
            <w:r w:rsidRPr="00665E9F">
              <w:rPr>
                <w:sz w:val="22"/>
                <w:szCs w:val="22"/>
                <w:shd w:val="clear" w:color="auto" w:fill="FFFFFF"/>
                <w:lang w:val="en-US"/>
              </w:rPr>
              <w:t>);</w:t>
            </w:r>
          </w:p>
          <w:p w14:paraId="50652FD8" w14:textId="7B56F72B" w:rsidR="001329F9" w:rsidRPr="001329F9" w:rsidRDefault="001329F9" w:rsidP="00C91847">
            <w:pPr>
              <w:pStyle w:val="a3"/>
              <w:numPr>
                <w:ilvl w:val="0"/>
                <w:numId w:val="17"/>
              </w:numPr>
              <w:tabs>
                <w:tab w:val="left" w:pos="-993"/>
                <w:tab w:val="left" w:pos="467"/>
              </w:tabs>
              <w:ind w:left="0" w:right="35" w:firstLine="0"/>
              <w:jc w:val="both"/>
              <w:rPr>
                <w:sz w:val="22"/>
                <w:szCs w:val="22"/>
                <w:shd w:val="clear" w:color="auto" w:fill="FFFFFF"/>
              </w:rPr>
            </w:pPr>
            <w:r>
              <w:rPr>
                <w:sz w:val="22"/>
                <w:szCs w:val="22"/>
                <w:shd w:val="clear" w:color="auto" w:fill="FFFFFF"/>
              </w:rPr>
              <w:t xml:space="preserve">Финалист </w:t>
            </w:r>
            <w:r w:rsidRPr="001329F9">
              <w:rPr>
                <w:sz w:val="22"/>
                <w:szCs w:val="22"/>
                <w:shd w:val="clear" w:color="auto" w:fill="FFFFFF"/>
              </w:rPr>
              <w:t>международной олимпиады научных работ молодежи «Инновационная Евразия»</w:t>
            </w:r>
            <w:r>
              <w:rPr>
                <w:sz w:val="22"/>
                <w:szCs w:val="22"/>
                <w:shd w:val="clear" w:color="auto" w:fill="FFFFFF"/>
              </w:rPr>
              <w:t xml:space="preserve"> (2019 г.);</w:t>
            </w:r>
          </w:p>
          <w:p w14:paraId="68F60BA6" w14:textId="2B4534B7" w:rsidR="00665E9F" w:rsidRPr="00665E9F" w:rsidRDefault="00665E9F" w:rsidP="00C91847">
            <w:pPr>
              <w:pStyle w:val="a3"/>
              <w:numPr>
                <w:ilvl w:val="0"/>
                <w:numId w:val="17"/>
              </w:numPr>
              <w:tabs>
                <w:tab w:val="left" w:pos="-993"/>
                <w:tab w:val="left" w:pos="467"/>
              </w:tabs>
              <w:ind w:left="0" w:right="35" w:firstLine="0"/>
              <w:jc w:val="both"/>
              <w:rPr>
                <w:sz w:val="22"/>
                <w:szCs w:val="22"/>
              </w:rPr>
            </w:pPr>
            <w:r w:rsidRPr="00665E9F">
              <w:rPr>
                <w:sz w:val="22"/>
                <w:szCs w:val="22"/>
              </w:rPr>
              <w:t>Государственная научная стипендия для талантливых молодых ученых (</w:t>
            </w:r>
            <w:r w:rsidR="001E7A80">
              <w:rPr>
                <w:sz w:val="22"/>
                <w:szCs w:val="22"/>
              </w:rPr>
              <w:t xml:space="preserve">Приказ № 600 от 23.12.2021 г., </w:t>
            </w:r>
            <w:r w:rsidR="001329F9">
              <w:rPr>
                <w:sz w:val="22"/>
                <w:szCs w:val="22"/>
              </w:rPr>
              <w:t xml:space="preserve">МОН РК, </w:t>
            </w:r>
            <w:r w:rsidRPr="00665E9F">
              <w:rPr>
                <w:sz w:val="22"/>
                <w:szCs w:val="22"/>
              </w:rPr>
              <w:t>2021-2022 гг.)</w:t>
            </w:r>
            <w:r w:rsidR="001A6A17">
              <w:rPr>
                <w:sz w:val="22"/>
                <w:szCs w:val="22"/>
              </w:rPr>
              <w:t>;</w:t>
            </w:r>
          </w:p>
          <w:p w14:paraId="08000866" w14:textId="57E836A8" w:rsidR="00823712" w:rsidRPr="00665E9F" w:rsidRDefault="00823712" w:rsidP="00C91847">
            <w:pPr>
              <w:pStyle w:val="a3"/>
              <w:numPr>
                <w:ilvl w:val="0"/>
                <w:numId w:val="17"/>
              </w:numPr>
              <w:tabs>
                <w:tab w:val="left" w:pos="-993"/>
                <w:tab w:val="left" w:pos="467"/>
              </w:tabs>
              <w:ind w:left="0" w:right="35" w:firstLine="0"/>
              <w:jc w:val="both"/>
              <w:rPr>
                <w:sz w:val="22"/>
                <w:szCs w:val="22"/>
              </w:rPr>
            </w:pPr>
            <w:r w:rsidRPr="00665E9F">
              <w:rPr>
                <w:sz w:val="22"/>
                <w:szCs w:val="22"/>
              </w:rPr>
              <w:t xml:space="preserve">Благодарственное письмо директора Института экономики КН МНВО РК </w:t>
            </w:r>
            <w:r w:rsidR="001329F9">
              <w:rPr>
                <w:sz w:val="22"/>
                <w:szCs w:val="22"/>
              </w:rPr>
              <w:t>«</w:t>
            </w:r>
            <w:r w:rsidR="001329F9" w:rsidRPr="001329F9">
              <w:rPr>
                <w:sz w:val="22"/>
                <w:szCs w:val="22"/>
              </w:rPr>
              <w:t>За активную научную и общественную деятельность и большой вклад в укрепление Института экономики</w:t>
            </w:r>
            <w:r w:rsidR="001329F9">
              <w:rPr>
                <w:sz w:val="22"/>
                <w:szCs w:val="22"/>
              </w:rPr>
              <w:t xml:space="preserve">» </w:t>
            </w:r>
            <w:r w:rsidRPr="00665E9F">
              <w:rPr>
                <w:sz w:val="22"/>
                <w:szCs w:val="22"/>
              </w:rPr>
              <w:t>(2022</w:t>
            </w:r>
            <w:r w:rsidR="00665E9F" w:rsidRPr="00665E9F">
              <w:rPr>
                <w:sz w:val="22"/>
                <w:szCs w:val="22"/>
              </w:rPr>
              <w:t xml:space="preserve"> г.</w:t>
            </w:r>
            <w:r w:rsidRPr="00665E9F">
              <w:rPr>
                <w:sz w:val="22"/>
                <w:szCs w:val="22"/>
              </w:rPr>
              <w:t>)</w:t>
            </w:r>
            <w:r w:rsidR="00427040" w:rsidRPr="00665E9F">
              <w:rPr>
                <w:sz w:val="22"/>
                <w:szCs w:val="22"/>
              </w:rPr>
              <w:t>;</w:t>
            </w:r>
          </w:p>
          <w:p w14:paraId="559CADA1" w14:textId="67FAE2EE" w:rsidR="00823712" w:rsidRPr="00665E9F" w:rsidRDefault="00823712" w:rsidP="00C91847">
            <w:pPr>
              <w:pStyle w:val="a3"/>
              <w:numPr>
                <w:ilvl w:val="0"/>
                <w:numId w:val="17"/>
              </w:numPr>
              <w:tabs>
                <w:tab w:val="left" w:pos="-993"/>
                <w:tab w:val="left" w:pos="467"/>
              </w:tabs>
              <w:ind w:left="0" w:right="35" w:firstLine="0"/>
              <w:jc w:val="both"/>
              <w:rPr>
                <w:sz w:val="22"/>
                <w:szCs w:val="22"/>
              </w:rPr>
            </w:pPr>
            <w:r w:rsidRPr="00665E9F">
              <w:rPr>
                <w:sz w:val="22"/>
                <w:szCs w:val="22"/>
              </w:rPr>
              <w:t xml:space="preserve">Благодарственное письмо </w:t>
            </w:r>
            <w:r w:rsidR="00665E9F" w:rsidRPr="00665E9F">
              <w:rPr>
                <w:sz w:val="22"/>
                <w:szCs w:val="22"/>
              </w:rPr>
              <w:t xml:space="preserve">Министра </w:t>
            </w:r>
            <w:r w:rsidRPr="00665E9F">
              <w:rPr>
                <w:sz w:val="22"/>
                <w:szCs w:val="22"/>
              </w:rPr>
              <w:t>науки и высшего образования Республики Казахстан</w:t>
            </w:r>
            <w:r w:rsidR="001329F9">
              <w:rPr>
                <w:sz w:val="22"/>
                <w:szCs w:val="22"/>
              </w:rPr>
              <w:t xml:space="preserve"> «</w:t>
            </w:r>
            <w:r w:rsidR="001329F9" w:rsidRPr="001329F9">
              <w:rPr>
                <w:sz w:val="22"/>
                <w:szCs w:val="22"/>
              </w:rPr>
              <w:t>За заслуги в духовном и социальном развитии независимого Казахстана и большой вклад в его процветание</w:t>
            </w:r>
            <w:r w:rsidR="001329F9">
              <w:rPr>
                <w:sz w:val="22"/>
                <w:szCs w:val="22"/>
              </w:rPr>
              <w:t>»</w:t>
            </w:r>
            <w:r w:rsidRPr="00665E9F">
              <w:rPr>
                <w:sz w:val="22"/>
                <w:szCs w:val="22"/>
              </w:rPr>
              <w:t xml:space="preserve"> (2022</w:t>
            </w:r>
            <w:r w:rsidR="00665E9F" w:rsidRPr="00665E9F">
              <w:rPr>
                <w:sz w:val="22"/>
                <w:szCs w:val="22"/>
              </w:rPr>
              <w:t xml:space="preserve"> г.</w:t>
            </w:r>
            <w:r w:rsidRPr="00665E9F">
              <w:rPr>
                <w:sz w:val="22"/>
                <w:szCs w:val="22"/>
              </w:rPr>
              <w:t>)</w:t>
            </w:r>
            <w:r w:rsidR="001A6A17">
              <w:rPr>
                <w:sz w:val="22"/>
                <w:szCs w:val="22"/>
              </w:rPr>
              <w:t>;</w:t>
            </w:r>
          </w:p>
          <w:p w14:paraId="7FBA3407" w14:textId="77777777" w:rsidR="00665E9F" w:rsidRPr="00665E9F" w:rsidRDefault="00665E9F" w:rsidP="00C91847">
            <w:pPr>
              <w:pStyle w:val="a3"/>
              <w:numPr>
                <w:ilvl w:val="0"/>
                <w:numId w:val="17"/>
              </w:numPr>
              <w:tabs>
                <w:tab w:val="left" w:pos="-993"/>
                <w:tab w:val="left" w:pos="467"/>
              </w:tabs>
              <w:ind w:left="0" w:right="35" w:firstLine="0"/>
              <w:jc w:val="both"/>
              <w:rPr>
                <w:bCs/>
                <w:sz w:val="22"/>
                <w:szCs w:val="22"/>
              </w:rPr>
            </w:pPr>
            <w:r w:rsidRPr="00665E9F">
              <w:rPr>
                <w:bCs/>
                <w:sz w:val="22"/>
                <w:szCs w:val="22"/>
                <w:lang w:val="en-US"/>
              </w:rPr>
              <w:t>OXUS</w:t>
            </w:r>
            <w:r w:rsidRPr="00665E9F">
              <w:rPr>
                <w:bCs/>
                <w:sz w:val="22"/>
                <w:szCs w:val="22"/>
              </w:rPr>
              <w:t xml:space="preserve"> </w:t>
            </w:r>
            <w:r w:rsidRPr="00665E9F">
              <w:rPr>
                <w:bCs/>
                <w:sz w:val="22"/>
                <w:szCs w:val="22"/>
                <w:lang w:val="en-US"/>
              </w:rPr>
              <w:t>Fellowship</w:t>
            </w:r>
            <w:r w:rsidRPr="00665E9F">
              <w:rPr>
                <w:bCs/>
                <w:sz w:val="22"/>
                <w:szCs w:val="22"/>
              </w:rPr>
              <w:t xml:space="preserve"> (Общество «Оксус - Центральная Азия», 2023 г.);</w:t>
            </w:r>
          </w:p>
          <w:p w14:paraId="53AC0D44" w14:textId="4304FB0E" w:rsidR="00823712" w:rsidRPr="001400A8" w:rsidRDefault="00665E9F" w:rsidP="00C91847">
            <w:pPr>
              <w:pStyle w:val="a3"/>
              <w:numPr>
                <w:ilvl w:val="0"/>
                <w:numId w:val="17"/>
              </w:numPr>
              <w:tabs>
                <w:tab w:val="left" w:pos="-993"/>
                <w:tab w:val="left" w:pos="467"/>
              </w:tabs>
              <w:ind w:left="0" w:right="35" w:firstLine="0"/>
              <w:jc w:val="both"/>
              <w:rPr>
                <w:sz w:val="22"/>
                <w:szCs w:val="28"/>
              </w:rPr>
            </w:pPr>
            <w:r w:rsidRPr="00665E9F">
              <w:rPr>
                <w:sz w:val="22"/>
                <w:szCs w:val="22"/>
              </w:rPr>
              <w:t>Н</w:t>
            </w:r>
            <w:r w:rsidR="002A4021" w:rsidRPr="00665E9F">
              <w:rPr>
                <w:sz w:val="22"/>
                <w:szCs w:val="22"/>
              </w:rPr>
              <w:t>аучн</w:t>
            </w:r>
            <w:r w:rsidRPr="00665E9F">
              <w:rPr>
                <w:sz w:val="22"/>
                <w:szCs w:val="22"/>
              </w:rPr>
              <w:t>ая</w:t>
            </w:r>
            <w:r w:rsidR="002A4021" w:rsidRPr="00665E9F">
              <w:rPr>
                <w:sz w:val="22"/>
                <w:szCs w:val="22"/>
              </w:rPr>
              <w:t xml:space="preserve"> преми</w:t>
            </w:r>
            <w:r w:rsidRPr="00665E9F">
              <w:rPr>
                <w:sz w:val="22"/>
                <w:szCs w:val="22"/>
              </w:rPr>
              <w:t>я</w:t>
            </w:r>
            <w:r w:rsidR="002A4021" w:rsidRPr="00665E9F">
              <w:rPr>
                <w:sz w:val="22"/>
                <w:szCs w:val="22"/>
              </w:rPr>
              <w:t xml:space="preserve"> «Best Paper Award» </w:t>
            </w:r>
            <w:r w:rsidRPr="00665E9F">
              <w:rPr>
                <w:sz w:val="22"/>
                <w:szCs w:val="22"/>
              </w:rPr>
              <w:t>(</w:t>
            </w:r>
            <w:r w:rsidR="002A4021" w:rsidRPr="00665E9F">
              <w:rPr>
                <w:sz w:val="22"/>
                <w:szCs w:val="22"/>
              </w:rPr>
              <w:t>Корейск</w:t>
            </w:r>
            <w:r w:rsidRPr="00665E9F">
              <w:rPr>
                <w:sz w:val="22"/>
                <w:szCs w:val="22"/>
              </w:rPr>
              <w:t>ая</w:t>
            </w:r>
            <w:r w:rsidR="002A4021" w:rsidRPr="00665E9F">
              <w:rPr>
                <w:sz w:val="22"/>
                <w:szCs w:val="22"/>
              </w:rPr>
              <w:t xml:space="preserve"> ассоциаци</w:t>
            </w:r>
            <w:r w:rsidRPr="00665E9F">
              <w:rPr>
                <w:sz w:val="22"/>
                <w:szCs w:val="22"/>
              </w:rPr>
              <w:t>я</w:t>
            </w:r>
            <w:r w:rsidR="002A4021" w:rsidRPr="00665E9F">
              <w:rPr>
                <w:sz w:val="22"/>
                <w:szCs w:val="22"/>
              </w:rPr>
              <w:t xml:space="preserve"> распространения науки (KODISA</w:t>
            </w:r>
            <w:r w:rsidRPr="00665E9F">
              <w:rPr>
                <w:sz w:val="22"/>
                <w:szCs w:val="22"/>
              </w:rPr>
              <w:t>)</w:t>
            </w:r>
            <w:r w:rsidR="002A4021" w:rsidRPr="00665E9F">
              <w:rPr>
                <w:sz w:val="22"/>
                <w:szCs w:val="22"/>
              </w:rPr>
              <w:t>,</w:t>
            </w:r>
            <w:r w:rsidRPr="00665E9F">
              <w:rPr>
                <w:sz w:val="22"/>
                <w:szCs w:val="22"/>
              </w:rPr>
              <w:t xml:space="preserve"> 2023</w:t>
            </w:r>
            <w:r w:rsidR="002A4021" w:rsidRPr="00665E9F">
              <w:rPr>
                <w:sz w:val="22"/>
                <w:szCs w:val="22"/>
              </w:rPr>
              <w:t xml:space="preserve"> г.)</w:t>
            </w:r>
            <w:r w:rsidR="00B452B1">
              <w:rPr>
                <w:sz w:val="22"/>
                <w:szCs w:val="22"/>
              </w:rPr>
              <w:t>.</w:t>
            </w:r>
          </w:p>
          <w:p w14:paraId="4B4EFEC7" w14:textId="77777777" w:rsidR="00C91847" w:rsidRDefault="00C91847" w:rsidP="00C91847">
            <w:pPr>
              <w:pStyle w:val="a3"/>
              <w:tabs>
                <w:tab w:val="left" w:pos="-993"/>
                <w:tab w:val="left" w:pos="467"/>
              </w:tabs>
              <w:ind w:left="0" w:right="35"/>
              <w:jc w:val="both"/>
              <w:rPr>
                <w:sz w:val="22"/>
                <w:szCs w:val="28"/>
              </w:rPr>
            </w:pPr>
          </w:p>
          <w:p w14:paraId="75C7AD76" w14:textId="77777777" w:rsidR="00C91847" w:rsidRPr="00C91847" w:rsidRDefault="00C91847" w:rsidP="00C91847">
            <w:pPr>
              <w:pStyle w:val="a3"/>
              <w:tabs>
                <w:tab w:val="left" w:pos="-993"/>
                <w:tab w:val="left" w:pos="467"/>
              </w:tabs>
              <w:ind w:left="0" w:right="35"/>
              <w:jc w:val="both"/>
              <w:rPr>
                <w:i/>
                <w:iCs/>
                <w:sz w:val="22"/>
                <w:szCs w:val="28"/>
              </w:rPr>
            </w:pPr>
            <w:r w:rsidRPr="00C91847">
              <w:rPr>
                <w:i/>
                <w:iCs/>
                <w:sz w:val="22"/>
                <w:szCs w:val="28"/>
              </w:rPr>
              <w:t>Повышение квалификации:</w:t>
            </w:r>
          </w:p>
          <w:p w14:paraId="4A14BD61" w14:textId="36A9CB3D" w:rsidR="00C91847" w:rsidRDefault="00C91847" w:rsidP="00C91847">
            <w:pPr>
              <w:pStyle w:val="a3"/>
              <w:tabs>
                <w:tab w:val="left" w:pos="-993"/>
                <w:tab w:val="left" w:pos="467"/>
              </w:tabs>
              <w:ind w:left="0" w:right="35"/>
              <w:jc w:val="both"/>
              <w:rPr>
                <w:sz w:val="22"/>
                <w:szCs w:val="28"/>
              </w:rPr>
            </w:pPr>
            <w:r w:rsidRPr="00C91847">
              <w:rPr>
                <w:sz w:val="22"/>
                <w:szCs w:val="28"/>
              </w:rPr>
              <w:t>1) Научно-исследовательская стажировка иностранных специалистов «</w:t>
            </w:r>
            <w:r w:rsidRPr="00C91847">
              <w:rPr>
                <w:sz w:val="22"/>
                <w:szCs w:val="28"/>
                <w:lang w:val="en-US"/>
              </w:rPr>
              <w:t>InteRussia</w:t>
            </w:r>
            <w:r w:rsidRPr="00C91847">
              <w:rPr>
                <w:sz w:val="22"/>
                <w:szCs w:val="28"/>
              </w:rPr>
              <w:t xml:space="preserve">» </w:t>
            </w:r>
            <w:r>
              <w:rPr>
                <w:sz w:val="22"/>
                <w:szCs w:val="28"/>
              </w:rPr>
              <w:t>(</w:t>
            </w:r>
            <w:r w:rsidRPr="00C91847">
              <w:rPr>
                <w:sz w:val="22"/>
                <w:szCs w:val="28"/>
              </w:rPr>
              <w:t>МГИМО МИД России, Фонд поддержки публичной дипломатии имени А.М. Горчакова, Россотрудничество (Россия)</w:t>
            </w:r>
            <w:r>
              <w:rPr>
                <w:sz w:val="22"/>
                <w:szCs w:val="28"/>
              </w:rPr>
              <w:t>, ноябрь-декабрь 2021 года);</w:t>
            </w:r>
          </w:p>
          <w:p w14:paraId="1C7E390F" w14:textId="7F56A6F3" w:rsidR="00C91847" w:rsidRPr="00C91847" w:rsidRDefault="00C91847" w:rsidP="00C91847">
            <w:pPr>
              <w:pStyle w:val="a3"/>
              <w:tabs>
                <w:tab w:val="left" w:pos="-993"/>
                <w:tab w:val="left" w:pos="467"/>
              </w:tabs>
              <w:ind w:left="0" w:right="35"/>
              <w:jc w:val="both"/>
              <w:rPr>
                <w:sz w:val="22"/>
                <w:szCs w:val="28"/>
                <w:lang w:val="en-US"/>
              </w:rPr>
            </w:pPr>
            <w:r w:rsidRPr="00C91847">
              <w:rPr>
                <w:sz w:val="22"/>
                <w:szCs w:val="28"/>
                <w:lang w:val="en-US"/>
              </w:rPr>
              <w:t xml:space="preserve">2) </w:t>
            </w:r>
            <w:r w:rsidRPr="00C91847">
              <w:rPr>
                <w:sz w:val="22"/>
                <w:szCs w:val="28"/>
              </w:rPr>
              <w:t>Научно</w:t>
            </w:r>
            <w:r w:rsidRPr="00C91847">
              <w:rPr>
                <w:sz w:val="22"/>
                <w:szCs w:val="28"/>
                <w:lang w:val="en-US"/>
              </w:rPr>
              <w:t>-</w:t>
            </w:r>
            <w:r w:rsidRPr="00C91847">
              <w:rPr>
                <w:sz w:val="22"/>
                <w:szCs w:val="28"/>
              </w:rPr>
              <w:t>исследовательская</w:t>
            </w:r>
            <w:r w:rsidRPr="00C91847">
              <w:rPr>
                <w:sz w:val="22"/>
                <w:szCs w:val="28"/>
                <w:lang w:val="en-US"/>
              </w:rPr>
              <w:t xml:space="preserve"> </w:t>
            </w:r>
            <w:r w:rsidRPr="00C91847">
              <w:rPr>
                <w:sz w:val="22"/>
                <w:szCs w:val="28"/>
              </w:rPr>
              <w:t>стажировка</w:t>
            </w:r>
            <w:r w:rsidRPr="00C91847">
              <w:rPr>
                <w:sz w:val="22"/>
                <w:szCs w:val="28"/>
                <w:lang w:val="en-US"/>
              </w:rPr>
              <w:t xml:space="preserve"> «Culture, infrastructure and technology in the public management of regional and urban development: the German experience» (Mittweida University of applied science (Germany), </w:t>
            </w:r>
            <w:r>
              <w:rPr>
                <w:sz w:val="22"/>
                <w:szCs w:val="28"/>
              </w:rPr>
              <w:t>июнь</w:t>
            </w:r>
            <w:r w:rsidRPr="00C91847">
              <w:rPr>
                <w:sz w:val="22"/>
                <w:szCs w:val="28"/>
                <w:lang w:val="en-US"/>
              </w:rPr>
              <w:t>-</w:t>
            </w:r>
            <w:r>
              <w:rPr>
                <w:sz w:val="22"/>
                <w:szCs w:val="28"/>
              </w:rPr>
              <w:t>июль</w:t>
            </w:r>
            <w:r w:rsidRPr="00C91847">
              <w:rPr>
                <w:sz w:val="22"/>
                <w:szCs w:val="28"/>
                <w:lang w:val="en-US"/>
              </w:rPr>
              <w:t xml:space="preserve"> 2022 </w:t>
            </w:r>
            <w:r>
              <w:rPr>
                <w:sz w:val="22"/>
                <w:szCs w:val="28"/>
              </w:rPr>
              <w:t>года</w:t>
            </w:r>
            <w:r w:rsidRPr="00C91847">
              <w:rPr>
                <w:sz w:val="22"/>
                <w:szCs w:val="28"/>
                <w:lang w:val="en-US"/>
              </w:rPr>
              <w:t>).</w:t>
            </w:r>
          </w:p>
        </w:tc>
      </w:tr>
    </w:tbl>
    <w:p w14:paraId="0097254C" w14:textId="77777777" w:rsidR="00E93028" w:rsidRDefault="00E93028" w:rsidP="00F1194F">
      <w:pPr>
        <w:jc w:val="both"/>
        <w:rPr>
          <w:lang w:val="en-US"/>
        </w:rPr>
      </w:pPr>
    </w:p>
    <w:p w14:paraId="3F7EC8BD" w14:textId="77777777" w:rsidR="004F6B54" w:rsidRPr="00AA6362" w:rsidRDefault="004F6B54" w:rsidP="00F1194F">
      <w:pPr>
        <w:jc w:val="both"/>
        <w:rPr>
          <w:b/>
          <w:bCs/>
          <w:lang w:val="en-US"/>
        </w:rPr>
      </w:pPr>
    </w:p>
    <w:p w14:paraId="43EC6BDC" w14:textId="77777777" w:rsidR="004F6B54" w:rsidRPr="00AA6362" w:rsidRDefault="004F6B54" w:rsidP="00F1194F">
      <w:pPr>
        <w:jc w:val="both"/>
        <w:rPr>
          <w:b/>
          <w:bCs/>
          <w:lang w:val="en-US"/>
        </w:rPr>
      </w:pPr>
    </w:p>
    <w:p w14:paraId="43BC5B73" w14:textId="55170369" w:rsidR="00CD696D" w:rsidRPr="00AA6362" w:rsidRDefault="004F6B54" w:rsidP="001D3987">
      <w:pPr>
        <w:ind w:left="-142"/>
        <w:jc w:val="both"/>
        <w:rPr>
          <w:b/>
          <w:bCs/>
        </w:rPr>
      </w:pPr>
      <w:r w:rsidRPr="00AA6362">
        <w:rPr>
          <w:b/>
          <w:bCs/>
        </w:rPr>
        <w:t>З</w:t>
      </w:r>
      <w:r w:rsidR="00087812" w:rsidRPr="00AA6362">
        <w:rPr>
          <w:b/>
          <w:bCs/>
        </w:rPr>
        <w:t>аместител</w:t>
      </w:r>
      <w:r w:rsidRPr="00AA6362">
        <w:rPr>
          <w:b/>
          <w:bCs/>
        </w:rPr>
        <w:t>ь</w:t>
      </w:r>
      <w:r w:rsidR="00087812" w:rsidRPr="00AA6362">
        <w:rPr>
          <w:b/>
          <w:bCs/>
        </w:rPr>
        <w:t xml:space="preserve"> </w:t>
      </w:r>
      <w:r w:rsidR="00230E21" w:rsidRPr="00AA6362">
        <w:rPr>
          <w:b/>
          <w:bCs/>
        </w:rPr>
        <w:t xml:space="preserve">генерального </w:t>
      </w:r>
      <w:r w:rsidR="00CD696D" w:rsidRPr="00AA6362">
        <w:rPr>
          <w:b/>
          <w:bCs/>
        </w:rPr>
        <w:t>директор</w:t>
      </w:r>
      <w:r w:rsidR="00087812" w:rsidRPr="00AA6362">
        <w:rPr>
          <w:b/>
          <w:bCs/>
        </w:rPr>
        <w:t>а</w:t>
      </w:r>
      <w:r w:rsidR="001D3987" w:rsidRPr="00AA6362">
        <w:rPr>
          <w:b/>
          <w:bCs/>
        </w:rPr>
        <w:t xml:space="preserve"> </w:t>
      </w:r>
      <w:r w:rsidR="00087812" w:rsidRPr="00AA6362">
        <w:rPr>
          <w:b/>
          <w:bCs/>
        </w:rPr>
        <w:t>по науке</w:t>
      </w:r>
    </w:p>
    <w:p w14:paraId="1457CAC7" w14:textId="17338EBD" w:rsidR="00E77282" w:rsidRPr="00AA6362" w:rsidRDefault="00E77282" w:rsidP="001D3987">
      <w:pPr>
        <w:ind w:left="-142"/>
        <w:rPr>
          <w:b/>
          <w:bCs/>
        </w:rPr>
      </w:pPr>
      <w:r w:rsidRPr="00AA6362">
        <w:rPr>
          <w:b/>
          <w:bCs/>
        </w:rPr>
        <w:t>РГП на ПХВ «Институт экономики КН МН</w:t>
      </w:r>
      <w:r w:rsidR="00F1194F" w:rsidRPr="00AA6362">
        <w:rPr>
          <w:b/>
          <w:bCs/>
        </w:rPr>
        <w:t>ВО</w:t>
      </w:r>
      <w:r w:rsidRPr="00AA6362">
        <w:rPr>
          <w:b/>
          <w:bCs/>
        </w:rPr>
        <w:t xml:space="preserve"> РК»</w:t>
      </w:r>
      <w:r w:rsidR="00F03A96" w:rsidRPr="00AA6362">
        <w:rPr>
          <w:b/>
          <w:bCs/>
        </w:rPr>
        <w:t>,</w:t>
      </w:r>
    </w:p>
    <w:p w14:paraId="5298E38F" w14:textId="48AB6C91" w:rsidR="00616CAC" w:rsidRPr="00AA6362" w:rsidRDefault="00F03A96" w:rsidP="001D3987">
      <w:pPr>
        <w:ind w:left="-142"/>
        <w:jc w:val="both"/>
        <w:rPr>
          <w:b/>
          <w:bCs/>
        </w:rPr>
      </w:pPr>
      <w:r w:rsidRPr="00AA6362">
        <w:rPr>
          <w:b/>
          <w:bCs/>
        </w:rPr>
        <w:t xml:space="preserve">к.э.н., доцент </w:t>
      </w:r>
      <w:r w:rsidR="00E77282" w:rsidRPr="00AA6362">
        <w:rPr>
          <w:b/>
          <w:bCs/>
        </w:rPr>
        <w:t xml:space="preserve">                                                       </w:t>
      </w:r>
      <w:r w:rsidR="00F1194F" w:rsidRPr="00AA6362">
        <w:rPr>
          <w:b/>
          <w:bCs/>
        </w:rPr>
        <w:t xml:space="preserve"> </w:t>
      </w:r>
      <w:r w:rsidR="00E77282" w:rsidRPr="00AA6362">
        <w:rPr>
          <w:b/>
          <w:bCs/>
        </w:rPr>
        <w:t xml:space="preserve">                                  </w:t>
      </w:r>
      <w:r w:rsidRPr="00AA6362">
        <w:rPr>
          <w:b/>
          <w:bCs/>
        </w:rPr>
        <w:t xml:space="preserve">   </w:t>
      </w:r>
      <w:r w:rsidR="00E77282" w:rsidRPr="00AA6362">
        <w:rPr>
          <w:b/>
          <w:bCs/>
        </w:rPr>
        <w:t xml:space="preserve">         </w:t>
      </w:r>
      <w:r w:rsidR="00230E21" w:rsidRPr="00AA6362">
        <w:rPr>
          <w:b/>
          <w:bCs/>
        </w:rPr>
        <w:t xml:space="preserve">           </w:t>
      </w:r>
      <w:r w:rsidRPr="00AA6362">
        <w:rPr>
          <w:b/>
          <w:bCs/>
        </w:rPr>
        <w:t>З</w:t>
      </w:r>
      <w:r w:rsidR="00CD696D" w:rsidRPr="00AA6362">
        <w:rPr>
          <w:b/>
          <w:bCs/>
        </w:rPr>
        <w:t>.</w:t>
      </w:r>
      <w:r w:rsidRPr="00AA6362">
        <w:rPr>
          <w:b/>
          <w:bCs/>
        </w:rPr>
        <w:t>К</w:t>
      </w:r>
      <w:r w:rsidR="00CD696D" w:rsidRPr="00AA6362">
        <w:rPr>
          <w:b/>
          <w:bCs/>
        </w:rPr>
        <w:t xml:space="preserve">. </w:t>
      </w:r>
      <w:r w:rsidRPr="00AA6362">
        <w:rPr>
          <w:b/>
          <w:bCs/>
        </w:rPr>
        <w:t>Чуланова</w:t>
      </w:r>
    </w:p>
    <w:sectPr w:rsidR="00616CAC" w:rsidRPr="00AA6362" w:rsidSect="00E22EB8">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6183B"/>
    <w:multiLevelType w:val="hybridMultilevel"/>
    <w:tmpl w:val="81DA0E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794CE6"/>
    <w:multiLevelType w:val="hybridMultilevel"/>
    <w:tmpl w:val="9DFEA38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C0075"/>
    <w:multiLevelType w:val="hybridMultilevel"/>
    <w:tmpl w:val="AD6EBF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1994218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359062">
    <w:abstractNumId w:val="0"/>
  </w:num>
  <w:num w:numId="3" w16cid:durableId="2055083878">
    <w:abstractNumId w:val="10"/>
  </w:num>
  <w:num w:numId="4" w16cid:durableId="29110239">
    <w:abstractNumId w:val="1"/>
  </w:num>
  <w:num w:numId="5" w16cid:durableId="1252738970">
    <w:abstractNumId w:val="15"/>
  </w:num>
  <w:num w:numId="6" w16cid:durableId="77211118">
    <w:abstractNumId w:val="13"/>
  </w:num>
  <w:num w:numId="7" w16cid:durableId="1385828813">
    <w:abstractNumId w:val="9"/>
  </w:num>
  <w:num w:numId="8" w16cid:durableId="1821649105">
    <w:abstractNumId w:val="14"/>
  </w:num>
  <w:num w:numId="9" w16cid:durableId="290213921">
    <w:abstractNumId w:val="4"/>
  </w:num>
  <w:num w:numId="10" w16cid:durableId="34745839">
    <w:abstractNumId w:val="8"/>
  </w:num>
  <w:num w:numId="11" w16cid:durableId="1552380939">
    <w:abstractNumId w:val="7"/>
  </w:num>
  <w:num w:numId="12" w16cid:durableId="1798254524">
    <w:abstractNumId w:val="12"/>
  </w:num>
  <w:num w:numId="13" w16cid:durableId="1266571340">
    <w:abstractNumId w:val="11"/>
  </w:num>
  <w:num w:numId="14" w16cid:durableId="1677881486">
    <w:abstractNumId w:val="6"/>
  </w:num>
  <w:num w:numId="15" w16cid:durableId="291448087">
    <w:abstractNumId w:val="5"/>
  </w:num>
  <w:num w:numId="16" w16cid:durableId="2060930266">
    <w:abstractNumId w:val="2"/>
  </w:num>
  <w:num w:numId="17" w16cid:durableId="1353604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8B"/>
    <w:rsid w:val="000207DB"/>
    <w:rsid w:val="00021254"/>
    <w:rsid w:val="000323C5"/>
    <w:rsid w:val="00037A81"/>
    <w:rsid w:val="0005317D"/>
    <w:rsid w:val="0005403E"/>
    <w:rsid w:val="000554D9"/>
    <w:rsid w:val="00060F1F"/>
    <w:rsid w:val="00080999"/>
    <w:rsid w:val="00087812"/>
    <w:rsid w:val="00091374"/>
    <w:rsid w:val="000B4DC6"/>
    <w:rsid w:val="000C6A88"/>
    <w:rsid w:val="000D0768"/>
    <w:rsid w:val="000D1D99"/>
    <w:rsid w:val="000D1F6E"/>
    <w:rsid w:val="000E3494"/>
    <w:rsid w:val="000E5E97"/>
    <w:rsid w:val="000E7FA1"/>
    <w:rsid w:val="000F3D75"/>
    <w:rsid w:val="000F48C6"/>
    <w:rsid w:val="000F74C5"/>
    <w:rsid w:val="000F7DEE"/>
    <w:rsid w:val="00101BE6"/>
    <w:rsid w:val="00102637"/>
    <w:rsid w:val="00105B0A"/>
    <w:rsid w:val="001155BD"/>
    <w:rsid w:val="00120BD8"/>
    <w:rsid w:val="00131432"/>
    <w:rsid w:val="001329F9"/>
    <w:rsid w:val="001339E0"/>
    <w:rsid w:val="00135760"/>
    <w:rsid w:val="001400A8"/>
    <w:rsid w:val="00142CCC"/>
    <w:rsid w:val="00144C18"/>
    <w:rsid w:val="00150B08"/>
    <w:rsid w:val="00156760"/>
    <w:rsid w:val="00157D77"/>
    <w:rsid w:val="00164F03"/>
    <w:rsid w:val="00167AFB"/>
    <w:rsid w:val="00177F4D"/>
    <w:rsid w:val="00190B57"/>
    <w:rsid w:val="001A2403"/>
    <w:rsid w:val="001A6A17"/>
    <w:rsid w:val="001B6FE9"/>
    <w:rsid w:val="001C4397"/>
    <w:rsid w:val="001C44BD"/>
    <w:rsid w:val="001D3987"/>
    <w:rsid w:val="001D4D1E"/>
    <w:rsid w:val="001E7A80"/>
    <w:rsid w:val="00203799"/>
    <w:rsid w:val="00210EDF"/>
    <w:rsid w:val="002162AC"/>
    <w:rsid w:val="00230E21"/>
    <w:rsid w:val="00233A15"/>
    <w:rsid w:val="00236B0A"/>
    <w:rsid w:val="00247485"/>
    <w:rsid w:val="002646C9"/>
    <w:rsid w:val="002655BB"/>
    <w:rsid w:val="002745C8"/>
    <w:rsid w:val="00274BC8"/>
    <w:rsid w:val="002A4021"/>
    <w:rsid w:val="002B0C6F"/>
    <w:rsid w:val="002B370A"/>
    <w:rsid w:val="002B4D87"/>
    <w:rsid w:val="002D3736"/>
    <w:rsid w:val="002D4D9A"/>
    <w:rsid w:val="002E0CB0"/>
    <w:rsid w:val="002E4A8F"/>
    <w:rsid w:val="00324FE3"/>
    <w:rsid w:val="00326FB9"/>
    <w:rsid w:val="00330625"/>
    <w:rsid w:val="00341A8A"/>
    <w:rsid w:val="003616FF"/>
    <w:rsid w:val="003769BF"/>
    <w:rsid w:val="003A1AB8"/>
    <w:rsid w:val="003B5366"/>
    <w:rsid w:val="003C2522"/>
    <w:rsid w:val="003C410E"/>
    <w:rsid w:val="003D0BA5"/>
    <w:rsid w:val="003D5BF2"/>
    <w:rsid w:val="003D70EB"/>
    <w:rsid w:val="003E2211"/>
    <w:rsid w:val="00414051"/>
    <w:rsid w:val="00423ED1"/>
    <w:rsid w:val="00424C47"/>
    <w:rsid w:val="00427040"/>
    <w:rsid w:val="0044725C"/>
    <w:rsid w:val="0045600A"/>
    <w:rsid w:val="0045783E"/>
    <w:rsid w:val="00462A71"/>
    <w:rsid w:val="00486617"/>
    <w:rsid w:val="0049040D"/>
    <w:rsid w:val="00492A23"/>
    <w:rsid w:val="00496C03"/>
    <w:rsid w:val="004A0447"/>
    <w:rsid w:val="004D2090"/>
    <w:rsid w:val="004D76E5"/>
    <w:rsid w:val="004E372B"/>
    <w:rsid w:val="004E6EB1"/>
    <w:rsid w:val="004F6B54"/>
    <w:rsid w:val="00501666"/>
    <w:rsid w:val="0052469C"/>
    <w:rsid w:val="00524FCC"/>
    <w:rsid w:val="00545968"/>
    <w:rsid w:val="00547B76"/>
    <w:rsid w:val="00555E4B"/>
    <w:rsid w:val="00565CD5"/>
    <w:rsid w:val="00572C4C"/>
    <w:rsid w:val="00573402"/>
    <w:rsid w:val="00575D25"/>
    <w:rsid w:val="005928DB"/>
    <w:rsid w:val="00593818"/>
    <w:rsid w:val="005A0674"/>
    <w:rsid w:val="005A61E9"/>
    <w:rsid w:val="005B1FFA"/>
    <w:rsid w:val="005C4328"/>
    <w:rsid w:val="005E0A55"/>
    <w:rsid w:val="005E26C0"/>
    <w:rsid w:val="005F6558"/>
    <w:rsid w:val="00604AF9"/>
    <w:rsid w:val="00616CAC"/>
    <w:rsid w:val="0062201B"/>
    <w:rsid w:val="0063322D"/>
    <w:rsid w:val="00637869"/>
    <w:rsid w:val="006425BC"/>
    <w:rsid w:val="00662F19"/>
    <w:rsid w:val="00665E9F"/>
    <w:rsid w:val="006802F8"/>
    <w:rsid w:val="00682B82"/>
    <w:rsid w:val="006A0A68"/>
    <w:rsid w:val="006A559E"/>
    <w:rsid w:val="006C1FB7"/>
    <w:rsid w:val="006C540F"/>
    <w:rsid w:val="006C57FF"/>
    <w:rsid w:val="006E0201"/>
    <w:rsid w:val="006E7181"/>
    <w:rsid w:val="006F3B58"/>
    <w:rsid w:val="006F6661"/>
    <w:rsid w:val="006F749E"/>
    <w:rsid w:val="007068A7"/>
    <w:rsid w:val="00710E8F"/>
    <w:rsid w:val="00723EBE"/>
    <w:rsid w:val="00724A52"/>
    <w:rsid w:val="007305FD"/>
    <w:rsid w:val="00745FAC"/>
    <w:rsid w:val="007500AA"/>
    <w:rsid w:val="00751203"/>
    <w:rsid w:val="00751FEE"/>
    <w:rsid w:val="007717A5"/>
    <w:rsid w:val="00790393"/>
    <w:rsid w:val="00790E01"/>
    <w:rsid w:val="00792543"/>
    <w:rsid w:val="00793850"/>
    <w:rsid w:val="00794117"/>
    <w:rsid w:val="007A6412"/>
    <w:rsid w:val="007B2B46"/>
    <w:rsid w:val="007C1C05"/>
    <w:rsid w:val="007E1817"/>
    <w:rsid w:val="007E7664"/>
    <w:rsid w:val="007F1C74"/>
    <w:rsid w:val="007F6600"/>
    <w:rsid w:val="007F6F03"/>
    <w:rsid w:val="00812CA9"/>
    <w:rsid w:val="00823712"/>
    <w:rsid w:val="008251B0"/>
    <w:rsid w:val="00830601"/>
    <w:rsid w:val="008311E8"/>
    <w:rsid w:val="00847B9A"/>
    <w:rsid w:val="00847C1A"/>
    <w:rsid w:val="00856EDA"/>
    <w:rsid w:val="00861983"/>
    <w:rsid w:val="0087606D"/>
    <w:rsid w:val="008841AF"/>
    <w:rsid w:val="00887725"/>
    <w:rsid w:val="008B522B"/>
    <w:rsid w:val="008B7174"/>
    <w:rsid w:val="008D03C5"/>
    <w:rsid w:val="008D496A"/>
    <w:rsid w:val="008F1620"/>
    <w:rsid w:val="008F3A03"/>
    <w:rsid w:val="009015AC"/>
    <w:rsid w:val="0092194B"/>
    <w:rsid w:val="0094652C"/>
    <w:rsid w:val="009530E6"/>
    <w:rsid w:val="00961C2A"/>
    <w:rsid w:val="00985329"/>
    <w:rsid w:val="00985A6A"/>
    <w:rsid w:val="00992611"/>
    <w:rsid w:val="009963D4"/>
    <w:rsid w:val="009C238B"/>
    <w:rsid w:val="009C44B1"/>
    <w:rsid w:val="009C60CC"/>
    <w:rsid w:val="009E7035"/>
    <w:rsid w:val="00A172F7"/>
    <w:rsid w:val="00A259F4"/>
    <w:rsid w:val="00A334DA"/>
    <w:rsid w:val="00A348E4"/>
    <w:rsid w:val="00A356E2"/>
    <w:rsid w:val="00A371A1"/>
    <w:rsid w:val="00A46CA7"/>
    <w:rsid w:val="00A51C08"/>
    <w:rsid w:val="00A52131"/>
    <w:rsid w:val="00A534FA"/>
    <w:rsid w:val="00A55727"/>
    <w:rsid w:val="00A61AAE"/>
    <w:rsid w:val="00A74D02"/>
    <w:rsid w:val="00A8200A"/>
    <w:rsid w:val="00A8510D"/>
    <w:rsid w:val="00A85799"/>
    <w:rsid w:val="00A93403"/>
    <w:rsid w:val="00AA2755"/>
    <w:rsid w:val="00AA4D38"/>
    <w:rsid w:val="00AA6362"/>
    <w:rsid w:val="00AB4BD7"/>
    <w:rsid w:val="00AD1D3A"/>
    <w:rsid w:val="00AE42A7"/>
    <w:rsid w:val="00AF2F3D"/>
    <w:rsid w:val="00B04F59"/>
    <w:rsid w:val="00B055A3"/>
    <w:rsid w:val="00B128F9"/>
    <w:rsid w:val="00B446A9"/>
    <w:rsid w:val="00B452B1"/>
    <w:rsid w:val="00B55F61"/>
    <w:rsid w:val="00B60928"/>
    <w:rsid w:val="00B61DEA"/>
    <w:rsid w:val="00B654EE"/>
    <w:rsid w:val="00B70748"/>
    <w:rsid w:val="00B749A9"/>
    <w:rsid w:val="00B84C11"/>
    <w:rsid w:val="00B97F85"/>
    <w:rsid w:val="00BA7396"/>
    <w:rsid w:val="00BA7DCC"/>
    <w:rsid w:val="00BB7721"/>
    <w:rsid w:val="00BC0AFE"/>
    <w:rsid w:val="00BC5891"/>
    <w:rsid w:val="00BC655A"/>
    <w:rsid w:val="00BD50F7"/>
    <w:rsid w:val="00BE40B4"/>
    <w:rsid w:val="00BE6090"/>
    <w:rsid w:val="00C05A14"/>
    <w:rsid w:val="00C06B77"/>
    <w:rsid w:val="00C150DD"/>
    <w:rsid w:val="00C23D34"/>
    <w:rsid w:val="00C34F64"/>
    <w:rsid w:val="00C40F5D"/>
    <w:rsid w:val="00C43989"/>
    <w:rsid w:val="00C50D52"/>
    <w:rsid w:val="00C54033"/>
    <w:rsid w:val="00C60866"/>
    <w:rsid w:val="00C660BA"/>
    <w:rsid w:val="00C70470"/>
    <w:rsid w:val="00C735E2"/>
    <w:rsid w:val="00C75627"/>
    <w:rsid w:val="00C81E8F"/>
    <w:rsid w:val="00C91847"/>
    <w:rsid w:val="00C96E6F"/>
    <w:rsid w:val="00CA0941"/>
    <w:rsid w:val="00CA16CD"/>
    <w:rsid w:val="00CC0B30"/>
    <w:rsid w:val="00CD2BB0"/>
    <w:rsid w:val="00CD696D"/>
    <w:rsid w:val="00CE6885"/>
    <w:rsid w:val="00CF0F0E"/>
    <w:rsid w:val="00CF1381"/>
    <w:rsid w:val="00CF3861"/>
    <w:rsid w:val="00CF5C69"/>
    <w:rsid w:val="00CF65DC"/>
    <w:rsid w:val="00D15285"/>
    <w:rsid w:val="00D30290"/>
    <w:rsid w:val="00D3123A"/>
    <w:rsid w:val="00D35209"/>
    <w:rsid w:val="00D42AB9"/>
    <w:rsid w:val="00D50B53"/>
    <w:rsid w:val="00D5190D"/>
    <w:rsid w:val="00D756B4"/>
    <w:rsid w:val="00D90CA3"/>
    <w:rsid w:val="00D97A05"/>
    <w:rsid w:val="00DC7530"/>
    <w:rsid w:val="00DE3429"/>
    <w:rsid w:val="00E0296F"/>
    <w:rsid w:val="00E05689"/>
    <w:rsid w:val="00E202CD"/>
    <w:rsid w:val="00E22EB8"/>
    <w:rsid w:val="00E3074D"/>
    <w:rsid w:val="00E353A9"/>
    <w:rsid w:val="00E415C3"/>
    <w:rsid w:val="00E57B84"/>
    <w:rsid w:val="00E57D23"/>
    <w:rsid w:val="00E65843"/>
    <w:rsid w:val="00E727B0"/>
    <w:rsid w:val="00E77282"/>
    <w:rsid w:val="00E90606"/>
    <w:rsid w:val="00E93028"/>
    <w:rsid w:val="00E971FD"/>
    <w:rsid w:val="00EA24C3"/>
    <w:rsid w:val="00EB0435"/>
    <w:rsid w:val="00EB3617"/>
    <w:rsid w:val="00EE2912"/>
    <w:rsid w:val="00EF0509"/>
    <w:rsid w:val="00F036A0"/>
    <w:rsid w:val="00F03A96"/>
    <w:rsid w:val="00F04B3E"/>
    <w:rsid w:val="00F1194F"/>
    <w:rsid w:val="00F1707B"/>
    <w:rsid w:val="00F211D3"/>
    <w:rsid w:val="00F34E58"/>
    <w:rsid w:val="00F367E5"/>
    <w:rsid w:val="00F5045D"/>
    <w:rsid w:val="00F55CFE"/>
    <w:rsid w:val="00F71138"/>
    <w:rsid w:val="00F84948"/>
    <w:rsid w:val="00F84E31"/>
    <w:rsid w:val="00F90ACC"/>
    <w:rsid w:val="00FA087D"/>
    <w:rsid w:val="00FB3623"/>
    <w:rsid w:val="00FC193B"/>
    <w:rsid w:val="00FD27C2"/>
    <w:rsid w:val="00FD3E24"/>
    <w:rsid w:val="00FF2D64"/>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CB27"/>
  <w15:docId w15:val="{ED58E960-798B-4E9F-8297-B5771472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CA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1A8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customStyle="1" w:styleId="30">
    <w:name w:val="Заголовок 3 Знак"/>
    <w:basedOn w:val="a0"/>
    <w:link w:val="3"/>
    <w:uiPriority w:val="9"/>
    <w:semiHidden/>
    <w:rsid w:val="00341A8A"/>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426312215">
      <w:bodyDiv w:val="1"/>
      <w:marLeft w:val="0"/>
      <w:marRight w:val="0"/>
      <w:marTop w:val="0"/>
      <w:marBottom w:val="0"/>
      <w:divBdr>
        <w:top w:val="none" w:sz="0" w:space="0" w:color="auto"/>
        <w:left w:val="none" w:sz="0" w:space="0" w:color="auto"/>
        <w:bottom w:val="none" w:sz="0" w:space="0" w:color="auto"/>
        <w:right w:val="none" w:sz="0" w:space="0" w:color="auto"/>
      </w:divBdr>
    </w:div>
    <w:div w:id="493375826">
      <w:bodyDiv w:val="1"/>
      <w:marLeft w:val="0"/>
      <w:marRight w:val="0"/>
      <w:marTop w:val="0"/>
      <w:marBottom w:val="0"/>
      <w:divBdr>
        <w:top w:val="none" w:sz="0" w:space="0" w:color="auto"/>
        <w:left w:val="none" w:sz="0" w:space="0" w:color="auto"/>
        <w:bottom w:val="none" w:sz="0" w:space="0" w:color="auto"/>
        <w:right w:val="none" w:sz="0" w:space="0" w:color="auto"/>
      </w:divBdr>
    </w:div>
    <w:div w:id="647444886">
      <w:bodyDiv w:val="1"/>
      <w:marLeft w:val="0"/>
      <w:marRight w:val="0"/>
      <w:marTop w:val="0"/>
      <w:marBottom w:val="0"/>
      <w:divBdr>
        <w:top w:val="none" w:sz="0" w:space="0" w:color="auto"/>
        <w:left w:val="none" w:sz="0" w:space="0" w:color="auto"/>
        <w:bottom w:val="none" w:sz="0" w:space="0" w:color="auto"/>
        <w:right w:val="none" w:sz="0" w:space="0" w:color="auto"/>
      </w:divBdr>
    </w:div>
    <w:div w:id="723991793">
      <w:bodyDiv w:val="1"/>
      <w:marLeft w:val="0"/>
      <w:marRight w:val="0"/>
      <w:marTop w:val="0"/>
      <w:marBottom w:val="0"/>
      <w:divBdr>
        <w:top w:val="none" w:sz="0" w:space="0" w:color="auto"/>
        <w:left w:val="none" w:sz="0" w:space="0" w:color="auto"/>
        <w:bottom w:val="none" w:sz="0" w:space="0" w:color="auto"/>
        <w:right w:val="none" w:sz="0" w:space="0" w:color="auto"/>
      </w:divBdr>
    </w:div>
    <w:div w:id="735512452">
      <w:bodyDiv w:val="1"/>
      <w:marLeft w:val="0"/>
      <w:marRight w:val="0"/>
      <w:marTop w:val="0"/>
      <w:marBottom w:val="0"/>
      <w:divBdr>
        <w:top w:val="none" w:sz="0" w:space="0" w:color="auto"/>
        <w:left w:val="none" w:sz="0" w:space="0" w:color="auto"/>
        <w:bottom w:val="none" w:sz="0" w:space="0" w:color="auto"/>
        <w:right w:val="none" w:sz="0" w:space="0" w:color="auto"/>
      </w:divBdr>
    </w:div>
    <w:div w:id="1100025557">
      <w:bodyDiv w:val="1"/>
      <w:marLeft w:val="0"/>
      <w:marRight w:val="0"/>
      <w:marTop w:val="0"/>
      <w:marBottom w:val="0"/>
      <w:divBdr>
        <w:top w:val="none" w:sz="0" w:space="0" w:color="auto"/>
        <w:left w:val="none" w:sz="0" w:space="0" w:color="auto"/>
        <w:bottom w:val="none" w:sz="0" w:space="0" w:color="auto"/>
        <w:right w:val="none" w:sz="0" w:space="0" w:color="auto"/>
      </w:divBdr>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
    <w:div w:id="1215309212">
      <w:bodyDiv w:val="1"/>
      <w:marLeft w:val="0"/>
      <w:marRight w:val="0"/>
      <w:marTop w:val="0"/>
      <w:marBottom w:val="0"/>
      <w:divBdr>
        <w:top w:val="none" w:sz="0" w:space="0" w:color="auto"/>
        <w:left w:val="none" w:sz="0" w:space="0" w:color="auto"/>
        <w:bottom w:val="none" w:sz="0" w:space="0" w:color="auto"/>
        <w:right w:val="none" w:sz="0" w:space="0" w:color="auto"/>
      </w:divBdr>
    </w:div>
    <w:div w:id="1317421055">
      <w:bodyDiv w:val="1"/>
      <w:marLeft w:val="0"/>
      <w:marRight w:val="0"/>
      <w:marTop w:val="0"/>
      <w:marBottom w:val="0"/>
      <w:divBdr>
        <w:top w:val="none" w:sz="0" w:space="0" w:color="auto"/>
        <w:left w:val="none" w:sz="0" w:space="0" w:color="auto"/>
        <w:bottom w:val="none" w:sz="0" w:space="0" w:color="auto"/>
        <w:right w:val="none" w:sz="0" w:space="0" w:color="auto"/>
      </w:divBdr>
    </w:div>
    <w:div w:id="1554459816">
      <w:bodyDiv w:val="1"/>
      <w:marLeft w:val="0"/>
      <w:marRight w:val="0"/>
      <w:marTop w:val="0"/>
      <w:marBottom w:val="0"/>
      <w:divBdr>
        <w:top w:val="none" w:sz="0" w:space="0" w:color="auto"/>
        <w:left w:val="none" w:sz="0" w:space="0" w:color="auto"/>
        <w:bottom w:val="none" w:sz="0" w:space="0" w:color="auto"/>
        <w:right w:val="none" w:sz="0" w:space="0" w:color="auto"/>
      </w:divBdr>
      <w:divsChild>
        <w:div w:id="411581627">
          <w:marLeft w:val="0"/>
          <w:marRight w:val="0"/>
          <w:marTop w:val="0"/>
          <w:marBottom w:val="0"/>
          <w:divBdr>
            <w:top w:val="none" w:sz="0" w:space="0" w:color="auto"/>
            <w:left w:val="none" w:sz="0" w:space="0" w:color="auto"/>
            <w:bottom w:val="none" w:sz="0" w:space="0" w:color="auto"/>
            <w:right w:val="none" w:sz="0" w:space="0" w:color="auto"/>
          </w:divBdr>
        </w:div>
        <w:div w:id="167949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4278-215D-4322-93A5-81FB30B6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Зайра Сатпаева</cp:lastModifiedBy>
  <cp:revision>42</cp:revision>
  <cp:lastPrinted>2023-09-28T09:32:00Z</cp:lastPrinted>
  <dcterms:created xsi:type="dcterms:W3CDTF">2023-04-18T15:21:00Z</dcterms:created>
  <dcterms:modified xsi:type="dcterms:W3CDTF">2023-10-09T04:26:00Z</dcterms:modified>
</cp:coreProperties>
</file>