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0FED" w14:textId="77777777" w:rsidR="00EF2EA3" w:rsidRPr="00C81398" w:rsidRDefault="00EF2EA3" w:rsidP="00EF2EA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C81398">
        <w:rPr>
          <w:rFonts w:ascii="Times New Roman" w:hAnsi="Times New Roman" w:cs="Times New Roman"/>
          <w:sz w:val="24"/>
          <w:lang w:val="kk-KZ"/>
        </w:rPr>
        <w:t>Справка</w:t>
      </w:r>
    </w:p>
    <w:p w14:paraId="0A74C627" w14:textId="498D5DA7" w:rsidR="00EF2EA3" w:rsidRPr="00256129" w:rsidRDefault="00536068" w:rsidP="00841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2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F2EA3" w:rsidRPr="00256129">
        <w:rPr>
          <w:rFonts w:ascii="Times New Roman" w:hAnsi="Times New Roman" w:cs="Times New Roman"/>
          <w:sz w:val="24"/>
          <w:szCs w:val="24"/>
          <w:lang w:val="kk-KZ"/>
        </w:rPr>
        <w:t xml:space="preserve"> соискателе ученого звания </w:t>
      </w:r>
      <w:r w:rsidR="007F7F30" w:rsidRPr="00256129">
        <w:rPr>
          <w:rFonts w:ascii="Times New Roman" w:hAnsi="Times New Roman" w:cs="Times New Roman"/>
          <w:sz w:val="24"/>
          <w:szCs w:val="24"/>
        </w:rPr>
        <w:t>профессор</w:t>
      </w:r>
      <w:r w:rsidR="00841CCE" w:rsidRPr="00256129">
        <w:rPr>
          <w:rFonts w:ascii="Times New Roman" w:hAnsi="Times New Roman" w:cs="Times New Roman"/>
          <w:sz w:val="24"/>
          <w:szCs w:val="24"/>
        </w:rPr>
        <w:t>а</w:t>
      </w:r>
      <w:r w:rsidR="00C4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78BCD" w14:textId="77777777" w:rsidR="005F1417" w:rsidRDefault="00421CF4" w:rsidP="0025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6129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5F1417" w:rsidRPr="005F1417">
        <w:rPr>
          <w:rFonts w:ascii="Times New Roman" w:hAnsi="Times New Roman" w:cs="Times New Roman"/>
          <w:sz w:val="24"/>
          <w:szCs w:val="24"/>
          <w:lang w:val="kk-KZ"/>
        </w:rPr>
        <w:t>научному направлению «50200 – Экономика и бизнес»</w:t>
      </w:r>
    </w:p>
    <w:p w14:paraId="5542390E" w14:textId="4F9A5E8E" w:rsidR="00256129" w:rsidRPr="00256129" w:rsidRDefault="009816C6" w:rsidP="002561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Панзабековой Аксане Жакитжановне</w:t>
      </w:r>
      <w:bookmarkStart w:id="0" w:name="_GoBack"/>
      <w:bookmarkEnd w:id="0"/>
    </w:p>
    <w:p w14:paraId="6893B316" w14:textId="77777777" w:rsidR="007A06C0" w:rsidRPr="00C81398" w:rsidRDefault="007A06C0" w:rsidP="002561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5"/>
        <w:gridCol w:w="3542"/>
        <w:gridCol w:w="5416"/>
      </w:tblGrid>
      <w:tr w:rsidR="00256129" w:rsidRPr="00625EEE" w14:paraId="712E1C2A" w14:textId="77777777" w:rsidTr="008C79E3">
        <w:tc>
          <w:tcPr>
            <w:tcW w:w="535" w:type="dxa"/>
          </w:tcPr>
          <w:p w14:paraId="054A4D81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2" w:type="dxa"/>
          </w:tcPr>
          <w:p w14:paraId="0E8C00AB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его наличии)</w:t>
            </w:r>
          </w:p>
        </w:tc>
        <w:tc>
          <w:tcPr>
            <w:tcW w:w="5416" w:type="dxa"/>
          </w:tcPr>
          <w:p w14:paraId="225E4967" w14:textId="77777777" w:rsidR="00C43515" w:rsidRPr="00625EEE" w:rsidRDefault="00C43515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Панзабекова Аксана Жакитжановна</w:t>
            </w:r>
          </w:p>
          <w:p w14:paraId="2C025971" w14:textId="61AF6FBB" w:rsidR="00256129" w:rsidRPr="00625EEE" w:rsidRDefault="00256129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6129" w:rsidRPr="00625EEE" w14:paraId="7954823D" w14:textId="77777777" w:rsidTr="008C79E3">
        <w:tc>
          <w:tcPr>
            <w:tcW w:w="535" w:type="dxa"/>
          </w:tcPr>
          <w:p w14:paraId="10FB687A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2" w:type="dxa"/>
          </w:tcPr>
          <w:p w14:paraId="17E3D57B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(академическая) степень, дата присуждения</w:t>
            </w:r>
          </w:p>
        </w:tc>
        <w:tc>
          <w:tcPr>
            <w:tcW w:w="5416" w:type="dxa"/>
          </w:tcPr>
          <w:p w14:paraId="1A819C43" w14:textId="3BA862A7" w:rsidR="00256129" w:rsidRPr="00625EEE" w:rsidRDefault="003B56AB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Диплом № 0001419 </w:t>
            </w:r>
            <w:r w:rsidR="00256129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129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 мая 2006</w:t>
            </w:r>
            <w:r w:rsidR="00256129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129" w:rsidRPr="00625EE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6129" w:rsidRPr="00625EEE" w14:paraId="50440B9E" w14:textId="77777777" w:rsidTr="008C79E3">
        <w:tc>
          <w:tcPr>
            <w:tcW w:w="535" w:type="dxa"/>
          </w:tcPr>
          <w:p w14:paraId="3A155E70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2" w:type="dxa"/>
          </w:tcPr>
          <w:p w14:paraId="60D4C753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Ученое  звание, дата присуждения</w:t>
            </w:r>
          </w:p>
        </w:tc>
        <w:tc>
          <w:tcPr>
            <w:tcW w:w="5416" w:type="dxa"/>
          </w:tcPr>
          <w:p w14:paraId="5DEFB6C8" w14:textId="409EC35A" w:rsidR="00256129" w:rsidRPr="00625EEE" w:rsidRDefault="00C43515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  <w:r w:rsidR="003B56AB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Диплом № 0001430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56AB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(Протокол № 3 от 26 марта 2010 г.)</w:t>
            </w:r>
          </w:p>
        </w:tc>
      </w:tr>
      <w:tr w:rsidR="00256129" w:rsidRPr="00625EEE" w14:paraId="145F4AF6" w14:textId="77777777" w:rsidTr="008C79E3">
        <w:tc>
          <w:tcPr>
            <w:tcW w:w="535" w:type="dxa"/>
          </w:tcPr>
          <w:p w14:paraId="5D7E9AFE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2" w:type="dxa"/>
          </w:tcPr>
          <w:p w14:paraId="5D0CE002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Почетное звание, дата присуждения</w:t>
            </w:r>
          </w:p>
        </w:tc>
        <w:tc>
          <w:tcPr>
            <w:tcW w:w="5416" w:type="dxa"/>
          </w:tcPr>
          <w:p w14:paraId="51FA8F7B" w14:textId="77777777" w:rsidR="00256129" w:rsidRPr="00625EEE" w:rsidRDefault="00256129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56129" w:rsidRPr="00625EEE" w14:paraId="2C341F1C" w14:textId="77777777" w:rsidTr="008C79E3">
        <w:tc>
          <w:tcPr>
            <w:tcW w:w="535" w:type="dxa"/>
          </w:tcPr>
          <w:p w14:paraId="26CB7AB6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2" w:type="dxa"/>
          </w:tcPr>
          <w:p w14:paraId="672F6C8F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 (дата и номер приказа о назначении на должность)</w:t>
            </w:r>
          </w:p>
        </w:tc>
        <w:tc>
          <w:tcPr>
            <w:tcW w:w="5416" w:type="dxa"/>
          </w:tcPr>
          <w:p w14:paraId="21649EFD" w14:textId="2D49DD60" w:rsidR="00256129" w:rsidRPr="00625EEE" w:rsidRDefault="0013486D" w:rsidP="004E4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4961FB" w:rsidRPr="00625EEE">
              <w:rPr>
                <w:rFonts w:ascii="Times New Roman" w:hAnsi="Times New Roman" w:cs="Times New Roman"/>
                <w:sz w:val="24"/>
                <w:szCs w:val="24"/>
              </w:rPr>
              <w:t>вный научный сотрудник</w:t>
            </w:r>
            <w:r w:rsidR="00256129" w:rsidRPr="00625E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(приказ №</w:t>
            </w:r>
            <w:r w:rsidR="004E4237" w:rsidRPr="00625E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1/л-с</w:t>
            </w:r>
            <w:r w:rsidR="00B30FAF" w:rsidRPr="00625E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4237" w:rsidRPr="00625EEE">
              <w:rPr>
                <w:rFonts w:ascii="Times New Roman" w:hAnsi="Times New Roman" w:cs="Times New Roman"/>
                <w:iCs/>
                <w:sz w:val="24"/>
                <w:szCs w:val="24"/>
              </w:rPr>
              <w:t>от 05.01.2021 г</w:t>
            </w:r>
            <w:r w:rsidR="00256129" w:rsidRPr="00625EEE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256129" w:rsidRPr="00625EEE" w14:paraId="1E7F2E0E" w14:textId="77777777" w:rsidTr="008C79E3">
        <w:tc>
          <w:tcPr>
            <w:tcW w:w="535" w:type="dxa"/>
          </w:tcPr>
          <w:p w14:paraId="669A4EC9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2" w:type="dxa"/>
          </w:tcPr>
          <w:p w14:paraId="48CD5826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научной, научно-педагогической деятельности</w:t>
            </w:r>
          </w:p>
        </w:tc>
        <w:tc>
          <w:tcPr>
            <w:tcW w:w="5416" w:type="dxa"/>
          </w:tcPr>
          <w:p w14:paraId="2C8E59C5" w14:textId="387BC69D" w:rsidR="0013486D" w:rsidRPr="00625EEE" w:rsidRDefault="00463137" w:rsidP="00463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256129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лет, в том числе в должности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2342E2" w14:textId="4F5B5791" w:rsidR="0013486D" w:rsidRPr="00625EEE" w:rsidRDefault="00463137" w:rsidP="00463137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лавного научного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экономики 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КН МНВО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4E42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с 05.01.2021 г. по настоящее время (3 года);</w:t>
            </w:r>
          </w:p>
          <w:p w14:paraId="53C9A3DA" w14:textId="419495DD" w:rsidR="0013486D" w:rsidRPr="00625EEE" w:rsidRDefault="00463137" w:rsidP="00463137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</w:rPr>
              <w:t>аместителя директора по наук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е Института экономики КН МОН РК с </w:t>
            </w:r>
            <w:r w:rsidR="004E4237" w:rsidRPr="00625EEE">
              <w:rPr>
                <w:rFonts w:ascii="Times New Roman" w:hAnsi="Times New Roman" w:cs="Times New Roman"/>
                <w:sz w:val="24"/>
                <w:szCs w:val="24"/>
              </w:rPr>
              <w:t>15.01.2018 г. по 31.12.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2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г. (3 года);</w:t>
            </w:r>
          </w:p>
          <w:p w14:paraId="799FD488" w14:textId="4DB041E3" w:rsidR="0013486D" w:rsidRPr="00625EEE" w:rsidRDefault="00463137" w:rsidP="00463137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международному сотрудничеству и внедрени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ю Института экономики КН МОН РК,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</w:rPr>
              <w:t>совместительству руководитель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теории и 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>междисциплинарных иссл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едования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с 15.11.2012 г. по 14.01.2018 г. (5 лет, 2 месяца);</w:t>
            </w:r>
          </w:p>
          <w:p w14:paraId="08BB8F90" w14:textId="10A697AA" w:rsidR="00256129" w:rsidRPr="00625EEE" w:rsidRDefault="00463137" w:rsidP="00463137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ав. о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тделом теории национальной экономики и развития экономических отношений 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.2010 г. по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11.2012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961FB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года, 6 месяцев)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9" w:rsidRPr="00625EEE" w14:paraId="4D2E4BB7" w14:textId="77777777" w:rsidTr="008C79E3">
        <w:tc>
          <w:tcPr>
            <w:tcW w:w="535" w:type="dxa"/>
          </w:tcPr>
          <w:p w14:paraId="10167F0B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2" w:type="dxa"/>
          </w:tcPr>
          <w:p w14:paraId="4A148610" w14:textId="22C6CE81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научных статей после получения ученого звания ассоциированного профессора (доцента)</w:t>
            </w:r>
          </w:p>
        </w:tc>
        <w:tc>
          <w:tcPr>
            <w:tcW w:w="5416" w:type="dxa"/>
          </w:tcPr>
          <w:p w14:paraId="1067EF14" w14:textId="49F99A83" w:rsidR="00256129" w:rsidRPr="00625EEE" w:rsidRDefault="00256129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77E34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сего – </w:t>
            </w:r>
            <w:r w:rsidR="00625EEE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 статьи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из них:</w:t>
            </w:r>
          </w:p>
          <w:p w14:paraId="7E4B8EE1" w14:textId="48A1E439" w:rsidR="00256129" w:rsidRPr="00625EEE" w:rsidRDefault="00256129" w:rsidP="00544BE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изданиях, рекомендуе</w:t>
            </w:r>
            <w:r w:rsidR="00C94231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мых уполномоченным органом –  43 статьи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3B54BEB" w14:textId="562CA810" w:rsidR="00256129" w:rsidRPr="00625EEE" w:rsidRDefault="00256129" w:rsidP="00544BE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международных рецензируемых научных журналах, входящих в 1, 2 и 3 квартиль</w:t>
            </w:r>
            <w:r w:rsidR="00424DC4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имеющие в базе данных Scopus (Скопус) показатель процентиль по </w:t>
            </w:r>
            <w:r w:rsidR="00477E34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 (СайтСкор) не менее 50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хотя бы по одной из научных областей – </w:t>
            </w:r>
            <w:r w:rsidR="00477E34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</w:t>
            </w:r>
            <w:r w:rsidR="00764F27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56129" w:rsidRPr="00625EEE" w14:paraId="16E0309D" w14:textId="77777777" w:rsidTr="008C79E3">
        <w:tc>
          <w:tcPr>
            <w:tcW w:w="535" w:type="dxa"/>
          </w:tcPr>
          <w:p w14:paraId="041B810D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2" w:type="dxa"/>
          </w:tcPr>
          <w:p w14:paraId="2E3293D5" w14:textId="252FB064" w:rsidR="00C94231" w:rsidRPr="00625EEE" w:rsidRDefault="00474D2B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416" w:type="dxa"/>
          </w:tcPr>
          <w:p w14:paraId="4CB4D37E" w14:textId="021D9877" w:rsidR="0013486D" w:rsidRPr="00625EEE" w:rsidRDefault="004948AF" w:rsidP="00544BE2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0674F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онографи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й, рекомендованных Ученым советом и опубликованных после получения ученого звания ассоциированного профессора (доцента), (авторство составляет не менее 6 печатных листов) </w:t>
            </w:r>
            <w:r w:rsidR="0013486D" w:rsidRPr="00625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 3</w:t>
            </w:r>
            <w:r w:rsidR="00544BE2" w:rsidRPr="00625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(три)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 том числе:</w:t>
            </w:r>
          </w:p>
          <w:p w14:paraId="5E4F9FC2" w14:textId="684D2875" w:rsidR="0000674F" w:rsidRPr="00625EEE" w:rsidRDefault="0013486D" w:rsidP="00544B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Public-private partner-ship in the innovation economy of Kazakhstan. Мonograph / Т. Azatbek, A.Panzabekova, 2017 –220 р. ISBN 978-601-215-133-6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13,8 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п.л.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(авторский вклад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6,9 п.л.);</w:t>
            </w:r>
          </w:p>
          <w:p w14:paraId="58C407F9" w14:textId="2C5CB0E8" w:rsidR="0000674F" w:rsidRPr="00625EEE" w:rsidRDefault="0000674F" w:rsidP="00544B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Социокультурные факторы коррупции и концептуализация антикоррупционной культуры в казахстанском обществе //Коллективная 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монография под ред. А.Ж. Панзабековой. – Алматы: Институт экономики КН МНВО РК. – 2022. - 212 с. ISBN 978-601-215-217-3. 13,2 п.л. (авторский вклад – 6,4 п.л.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); </w:t>
            </w:r>
          </w:p>
          <w:p w14:paraId="69770AA4" w14:textId="7AFB7C22" w:rsidR="00256129" w:rsidRPr="00625EEE" w:rsidRDefault="0000674F" w:rsidP="00544BE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Приоритетные направления управляемой урбанизации в период постпандемиии //Коллективная монография /Под ред. к.э.н., ассоц.профессора Бекеновой Л.М.: Алматы, Алматинский гуманитарно-экономический университет. – 2023. –200 с. ISBN 978-601-215-230-2. 12,5 п.л. (авторский вклад – 6,2</w:t>
            </w:r>
            <w:r w:rsidR="0013486D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544BE2"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256129" w:rsidRPr="00625EEE" w14:paraId="16A9A285" w14:textId="77777777" w:rsidTr="008C79E3">
        <w:tc>
          <w:tcPr>
            <w:tcW w:w="535" w:type="dxa"/>
          </w:tcPr>
          <w:p w14:paraId="31B5B441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542" w:type="dxa"/>
          </w:tcPr>
          <w:p w14:paraId="22D0E474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Лица, защитившие диссертацию под его руководством и имеющие ученую степень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кандидата наук, доктора наук, доктора философии (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доктора по профилю или академическая степень доктора философии (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доктора по профилю или степень доктора философии (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доктора по профилю</w:t>
            </w:r>
          </w:p>
        </w:tc>
        <w:tc>
          <w:tcPr>
            <w:tcW w:w="5416" w:type="dxa"/>
          </w:tcPr>
          <w:p w14:paraId="07A49232" w14:textId="4ED5E788" w:rsidR="00C43515" w:rsidRPr="00625EEE" w:rsidRDefault="00544BE2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D8EA84" w14:textId="5C662F68" w:rsidR="00256129" w:rsidRPr="00625EEE" w:rsidRDefault="00256129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C4" w:rsidRPr="00625EEE" w14:paraId="7CE13A86" w14:textId="77777777" w:rsidTr="008C79E3">
        <w:tc>
          <w:tcPr>
            <w:tcW w:w="535" w:type="dxa"/>
          </w:tcPr>
          <w:p w14:paraId="04CC969F" w14:textId="77777777" w:rsidR="00424DC4" w:rsidRPr="00625EEE" w:rsidRDefault="00424DC4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2" w:type="dxa"/>
          </w:tcPr>
          <w:p w14:paraId="37BAFE1F" w14:textId="77777777" w:rsidR="00424DC4" w:rsidRPr="00625EEE" w:rsidRDefault="00424DC4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Подготовленные под его руководством лауреаты, призеры республиканских, </w:t>
            </w:r>
            <w:r w:rsidRPr="00625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международных,</w:t>
            </w: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зарубежных конкурсов, выставок, фестивалей, премий, олимпиад.</w:t>
            </w:r>
          </w:p>
        </w:tc>
        <w:tc>
          <w:tcPr>
            <w:tcW w:w="5416" w:type="dxa"/>
          </w:tcPr>
          <w:p w14:paraId="57EB6727" w14:textId="543BFD10" w:rsidR="00424DC4" w:rsidRPr="00625EEE" w:rsidRDefault="00D81BF9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56129" w:rsidRPr="00625EEE" w14:paraId="2B9442DE" w14:textId="77777777" w:rsidTr="008C79E3">
        <w:tc>
          <w:tcPr>
            <w:tcW w:w="535" w:type="dxa"/>
          </w:tcPr>
          <w:p w14:paraId="678F3471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2" w:type="dxa"/>
          </w:tcPr>
          <w:p w14:paraId="7BDBC65D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призеры Европы, мира и Олимпийских игр.</w:t>
            </w:r>
          </w:p>
        </w:tc>
        <w:tc>
          <w:tcPr>
            <w:tcW w:w="5416" w:type="dxa"/>
          </w:tcPr>
          <w:p w14:paraId="3955CC88" w14:textId="77777777" w:rsidR="00256129" w:rsidRPr="00625EEE" w:rsidRDefault="00256129" w:rsidP="00544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56129" w:rsidRPr="004961FB" w14:paraId="3080E303" w14:textId="77777777" w:rsidTr="008C79E3">
        <w:tc>
          <w:tcPr>
            <w:tcW w:w="535" w:type="dxa"/>
          </w:tcPr>
          <w:p w14:paraId="71D600BC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2" w:type="dxa"/>
          </w:tcPr>
          <w:p w14:paraId="39E70E14" w14:textId="77777777" w:rsidR="00256129" w:rsidRPr="00625EEE" w:rsidRDefault="00256129" w:rsidP="004961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</w:t>
            </w:r>
          </w:p>
        </w:tc>
        <w:tc>
          <w:tcPr>
            <w:tcW w:w="5416" w:type="dxa"/>
          </w:tcPr>
          <w:p w14:paraId="05AD8634" w14:textId="42C70017" w:rsidR="004961FB" w:rsidRPr="00625EEE" w:rsidRDefault="004961FB" w:rsidP="00D17837">
            <w:pPr>
              <w:pStyle w:val="a4"/>
              <w:numPr>
                <w:ilvl w:val="0"/>
                <w:numId w:val="10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исследованиями</w:t>
            </w:r>
            <w:r w:rsidR="00D17837" w:rsidRPr="00625EEE">
              <w:t xml:space="preserve"> 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>после получения ученого звания ассоциированного профессора (доцента)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554981" w14:textId="319B19CC" w:rsidR="00544BE2" w:rsidRPr="00625EEE" w:rsidRDefault="004961FB" w:rsidP="00D17837">
            <w:pPr>
              <w:pStyle w:val="a4"/>
              <w:numPr>
                <w:ilvl w:val="0"/>
                <w:numId w:val="9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в условиях социальной экономики: теория, методология и механизмы усиления ее роли. Грант</w:t>
            </w:r>
            <w:r w:rsidR="00D17837"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МОН РК, 2010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-2011 гг.</w:t>
            </w:r>
          </w:p>
          <w:p w14:paraId="554DCE1F" w14:textId="276B1E4F" w:rsidR="00544BE2" w:rsidRPr="00625EEE" w:rsidRDefault="00544BE2" w:rsidP="00D17837">
            <w:pPr>
              <w:pStyle w:val="a4"/>
              <w:numPr>
                <w:ilvl w:val="0"/>
                <w:numId w:val="9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Разработка индикативной системы анализа и оценки экономической безопасности Республики Казахстан. Грант ОФ «Фонд Первого Президента Республики Казахстан» для поддержки молодых казахстанских ученых, 2011 г.</w:t>
            </w:r>
          </w:p>
          <w:p w14:paraId="64270C29" w14:textId="77777777" w:rsidR="004961FB" w:rsidRPr="00625EEE" w:rsidRDefault="004961FB" w:rsidP="00D17837">
            <w:pPr>
              <w:pStyle w:val="a4"/>
              <w:numPr>
                <w:ilvl w:val="0"/>
                <w:numId w:val="9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опыт борьбы с коррупцией и возможности его применения в Казахстане (нелинейные способы противодействия коррупции, профилактика, поощрение чистоты </w:t>
            </w:r>
            <w:r w:rsidRPr="0062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службы). Тематический план Администрация Президента РК, 2013-2015 гг.</w:t>
            </w:r>
          </w:p>
          <w:p w14:paraId="2ADB8802" w14:textId="77777777" w:rsidR="00544BE2" w:rsidRPr="00625EEE" w:rsidRDefault="004961FB" w:rsidP="00D17837">
            <w:pPr>
              <w:pStyle w:val="a4"/>
              <w:numPr>
                <w:ilvl w:val="0"/>
                <w:numId w:val="9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Формирование новой архитектуры глобальной безопасности на принципах коммуникативного диалога «G-</w:t>
            </w:r>
            <w:proofErr w:type="spellStart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». Грант МОН РК, 2015-2017 гг.</w:t>
            </w:r>
          </w:p>
          <w:p w14:paraId="30B3C421" w14:textId="77777777" w:rsidR="00544BE2" w:rsidRPr="00625EEE" w:rsidRDefault="00544BE2" w:rsidP="00D17837">
            <w:pPr>
              <w:pStyle w:val="a4"/>
              <w:numPr>
                <w:ilvl w:val="0"/>
                <w:numId w:val="9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ИРН АР08856570. </w:t>
            </w:r>
            <w:r w:rsidR="004961FB" w:rsidRPr="00625EEE">
              <w:rPr>
                <w:rFonts w:ascii="Times New Roman" w:hAnsi="Times New Roman" w:cs="Times New Roman"/>
                <w:sz w:val="24"/>
                <w:szCs w:val="24"/>
              </w:rPr>
              <w:t>Социокультурные факторы коррупции и концепция формирования антикоррупционной культуры в казахстанском обществе. Грант МОН РК, 2020-2022 гг.</w:t>
            </w:r>
          </w:p>
          <w:p w14:paraId="5D69062E" w14:textId="77777777" w:rsidR="004961FB" w:rsidRPr="00625EEE" w:rsidRDefault="00544BE2" w:rsidP="00D17837">
            <w:pPr>
              <w:pStyle w:val="a4"/>
              <w:numPr>
                <w:ilvl w:val="0"/>
                <w:numId w:val="9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 AP14869922. Влияние коррупции на деформацию распределительных отношений и социальное расслоение казахстанского общества. Грант МНВО РК, 2022-2024 гг.</w:t>
            </w:r>
          </w:p>
          <w:p w14:paraId="4081310E" w14:textId="4BC750CC" w:rsidR="00544BE2" w:rsidRPr="00625EEE" w:rsidRDefault="00D17837" w:rsidP="00D17837">
            <w:pPr>
              <w:pStyle w:val="a4"/>
              <w:numPr>
                <w:ilvl w:val="0"/>
                <w:numId w:val="10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Почетная грамота Сената Парламента Республики Казахстан, 2014 г.</w:t>
            </w:r>
          </w:p>
          <w:p w14:paraId="283E33BF" w14:textId="77777777" w:rsidR="00D17837" w:rsidRPr="00625EEE" w:rsidRDefault="00D17837" w:rsidP="00D17837">
            <w:pPr>
              <w:pStyle w:val="a4"/>
              <w:numPr>
                <w:ilvl w:val="0"/>
                <w:numId w:val="10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Республики Казахстан, 2017 г.</w:t>
            </w:r>
          </w:p>
          <w:p w14:paraId="20945FC5" w14:textId="77777777" w:rsidR="00D17837" w:rsidRPr="00625EEE" w:rsidRDefault="00D17837" w:rsidP="00D17837">
            <w:pPr>
              <w:pStyle w:val="a4"/>
              <w:numPr>
                <w:ilvl w:val="0"/>
                <w:numId w:val="10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Нагрудный знак «За заслуги в развитии науки Республики Казахстан», 2021 г.</w:t>
            </w:r>
          </w:p>
          <w:p w14:paraId="392DE397" w14:textId="7F976C04" w:rsidR="00D17837" w:rsidRPr="00625EEE" w:rsidRDefault="00D17837" w:rsidP="00D17837">
            <w:pPr>
              <w:pStyle w:val="a4"/>
              <w:numPr>
                <w:ilvl w:val="0"/>
                <w:numId w:val="10"/>
              </w:numPr>
              <w:tabs>
                <w:tab w:val="left" w:pos="233"/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Международная стипендия «</w:t>
            </w:r>
            <w:proofErr w:type="spellStart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«500 ученых», Университет прикладных наук г. </w:t>
            </w:r>
            <w:proofErr w:type="spellStart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>Митвайда</w:t>
            </w:r>
            <w:proofErr w:type="spellEnd"/>
            <w:r w:rsidRPr="00625EEE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(Германия), 2022 г.</w:t>
            </w:r>
          </w:p>
        </w:tc>
      </w:tr>
    </w:tbl>
    <w:p w14:paraId="5B91A4AF" w14:textId="77777777" w:rsidR="009B5155" w:rsidRPr="00C81398" w:rsidRDefault="009B5155" w:rsidP="00421CF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BD6180" w14:textId="61F76F23" w:rsidR="00D17837" w:rsidRPr="00D17837" w:rsidRDefault="00D17837" w:rsidP="00D17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37">
        <w:rPr>
          <w:rFonts w:ascii="Times New Roman" w:hAnsi="Times New Roman" w:cs="Times New Roman"/>
          <w:sz w:val="24"/>
        </w:rPr>
        <w:tab/>
      </w:r>
    </w:p>
    <w:p w14:paraId="7D67A90F" w14:textId="3A04BCDA" w:rsidR="00C81398" w:rsidRPr="00C81398" w:rsidRDefault="00C81398" w:rsidP="00D1783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C94231" w14:paraId="5E92C1C5" w14:textId="77777777" w:rsidTr="00D17837">
        <w:tc>
          <w:tcPr>
            <w:tcW w:w="3964" w:type="dxa"/>
          </w:tcPr>
          <w:p w14:paraId="02B7CEC3" w14:textId="77777777" w:rsidR="00D17837" w:rsidRPr="00D17837" w:rsidRDefault="00C94231" w:rsidP="00D178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7837">
              <w:rPr>
                <w:rFonts w:ascii="Times New Roman" w:hAnsi="Times New Roman" w:cs="Times New Roman"/>
                <w:b/>
                <w:sz w:val="24"/>
              </w:rPr>
              <w:t xml:space="preserve">Зав. </w:t>
            </w:r>
            <w:r w:rsidR="00D17837" w:rsidRPr="00D17837">
              <w:rPr>
                <w:rFonts w:ascii="Times New Roman" w:hAnsi="Times New Roman" w:cs="Times New Roman"/>
                <w:b/>
                <w:sz w:val="24"/>
              </w:rPr>
              <w:t>отделом институционального развития экономики Института экономики КН МНВО РК,</w:t>
            </w:r>
          </w:p>
          <w:p w14:paraId="5B4E167A" w14:textId="07A96FFB" w:rsidR="00C94231" w:rsidRPr="00D17837" w:rsidRDefault="00D17837" w:rsidP="00D178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7837">
              <w:rPr>
                <w:rFonts w:ascii="Times New Roman" w:hAnsi="Times New Roman" w:cs="Times New Roman"/>
                <w:b/>
                <w:sz w:val="24"/>
              </w:rPr>
              <w:t>д.э.н., академик НАН РК</w:t>
            </w:r>
          </w:p>
        </w:tc>
        <w:tc>
          <w:tcPr>
            <w:tcW w:w="2266" w:type="dxa"/>
          </w:tcPr>
          <w:p w14:paraId="5DC121BB" w14:textId="77777777" w:rsidR="00C94231" w:rsidRPr="00D17837" w:rsidRDefault="00C94231" w:rsidP="00421C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14:paraId="074D8769" w14:textId="7BFBEA6A" w:rsidR="00C94231" w:rsidRPr="00D17837" w:rsidRDefault="00C94231" w:rsidP="00421CF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F93827" w14:textId="77777777" w:rsidR="00D17837" w:rsidRPr="00D17837" w:rsidRDefault="00D17837" w:rsidP="00421CF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EC0E21" w14:textId="77777777" w:rsidR="00D17837" w:rsidRPr="00D17837" w:rsidRDefault="00D17837" w:rsidP="00421CF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37F3D9" w14:textId="68EC95D3" w:rsidR="00D17837" w:rsidRPr="00D17837" w:rsidRDefault="00D17837" w:rsidP="00D1783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17837">
              <w:rPr>
                <w:rFonts w:ascii="Times New Roman" w:hAnsi="Times New Roman" w:cs="Times New Roman"/>
                <w:b/>
                <w:sz w:val="24"/>
              </w:rPr>
              <w:t xml:space="preserve">А.А. </w:t>
            </w:r>
            <w:proofErr w:type="spellStart"/>
            <w:r w:rsidRPr="00D17837">
              <w:rPr>
                <w:rFonts w:ascii="Times New Roman" w:hAnsi="Times New Roman" w:cs="Times New Roman"/>
                <w:b/>
                <w:sz w:val="24"/>
              </w:rPr>
              <w:t>Сатыбалдин</w:t>
            </w:r>
            <w:proofErr w:type="spellEnd"/>
          </w:p>
        </w:tc>
      </w:tr>
      <w:tr w:rsidR="00C94231" w14:paraId="37D13F7E" w14:textId="77777777" w:rsidTr="00D17837">
        <w:tc>
          <w:tcPr>
            <w:tcW w:w="3964" w:type="dxa"/>
          </w:tcPr>
          <w:p w14:paraId="3F2078A9" w14:textId="77777777" w:rsidR="00C94231" w:rsidRDefault="00C94231" w:rsidP="00421C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14:paraId="5BC1B9EB" w14:textId="77777777" w:rsidR="00C94231" w:rsidRDefault="00C94231" w:rsidP="00421C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14:paraId="32065400" w14:textId="77777777" w:rsidR="00C94231" w:rsidRDefault="00C94231" w:rsidP="00421C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CD9C57" w14:textId="77777777" w:rsidR="00C81398" w:rsidRPr="00C81398" w:rsidRDefault="00C81398" w:rsidP="00421CF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81398" w:rsidRPr="00C81398" w:rsidSect="001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504"/>
    <w:multiLevelType w:val="hybridMultilevel"/>
    <w:tmpl w:val="71A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2D6"/>
    <w:multiLevelType w:val="hybridMultilevel"/>
    <w:tmpl w:val="9A147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6AA"/>
    <w:multiLevelType w:val="hybridMultilevel"/>
    <w:tmpl w:val="CD1C353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F2C0121"/>
    <w:multiLevelType w:val="hybridMultilevel"/>
    <w:tmpl w:val="F482D654"/>
    <w:lvl w:ilvl="0" w:tplc="CF903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5237"/>
    <w:multiLevelType w:val="hybridMultilevel"/>
    <w:tmpl w:val="AE162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7353"/>
    <w:multiLevelType w:val="hybridMultilevel"/>
    <w:tmpl w:val="0D328766"/>
    <w:lvl w:ilvl="0" w:tplc="CF903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210C"/>
    <w:multiLevelType w:val="hybridMultilevel"/>
    <w:tmpl w:val="183AB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4E1D"/>
    <w:multiLevelType w:val="hybridMultilevel"/>
    <w:tmpl w:val="7D6E6660"/>
    <w:lvl w:ilvl="0" w:tplc="F724BE1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761F"/>
    <w:multiLevelType w:val="hybridMultilevel"/>
    <w:tmpl w:val="A01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3109A"/>
    <w:multiLevelType w:val="hybridMultilevel"/>
    <w:tmpl w:val="3E5CC0BE"/>
    <w:lvl w:ilvl="0" w:tplc="CF903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E5C57"/>
    <w:multiLevelType w:val="hybridMultilevel"/>
    <w:tmpl w:val="836C6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3"/>
    <w:rsid w:val="0000674F"/>
    <w:rsid w:val="0002695F"/>
    <w:rsid w:val="00074595"/>
    <w:rsid w:val="000C5994"/>
    <w:rsid w:val="000C7D9D"/>
    <w:rsid w:val="000D2351"/>
    <w:rsid w:val="00106AB0"/>
    <w:rsid w:val="0013486D"/>
    <w:rsid w:val="0014523A"/>
    <w:rsid w:val="001523AC"/>
    <w:rsid w:val="00160130"/>
    <w:rsid w:val="001B118B"/>
    <w:rsid w:val="001D6D39"/>
    <w:rsid w:val="001F50F3"/>
    <w:rsid w:val="00201B56"/>
    <w:rsid w:val="00205A6A"/>
    <w:rsid w:val="00210D14"/>
    <w:rsid w:val="00214EC0"/>
    <w:rsid w:val="002441D7"/>
    <w:rsid w:val="00256129"/>
    <w:rsid w:val="00267886"/>
    <w:rsid w:val="002C711B"/>
    <w:rsid w:val="002C7805"/>
    <w:rsid w:val="002D2779"/>
    <w:rsid w:val="002E6DD0"/>
    <w:rsid w:val="00312F35"/>
    <w:rsid w:val="00334159"/>
    <w:rsid w:val="00343532"/>
    <w:rsid w:val="00385401"/>
    <w:rsid w:val="003B56AB"/>
    <w:rsid w:val="00421CF4"/>
    <w:rsid w:val="00424DC4"/>
    <w:rsid w:val="00455095"/>
    <w:rsid w:val="00463137"/>
    <w:rsid w:val="00474D2B"/>
    <w:rsid w:val="00477E34"/>
    <w:rsid w:val="004839EE"/>
    <w:rsid w:val="004948AF"/>
    <w:rsid w:val="004961FB"/>
    <w:rsid w:val="004B547F"/>
    <w:rsid w:val="004B6292"/>
    <w:rsid w:val="004C16E5"/>
    <w:rsid w:val="004D7A01"/>
    <w:rsid w:val="004E4237"/>
    <w:rsid w:val="00514664"/>
    <w:rsid w:val="00536068"/>
    <w:rsid w:val="0053726E"/>
    <w:rsid w:val="00544BE2"/>
    <w:rsid w:val="005B1D14"/>
    <w:rsid w:val="005E4E8D"/>
    <w:rsid w:val="005F1417"/>
    <w:rsid w:val="00625EEE"/>
    <w:rsid w:val="006279AE"/>
    <w:rsid w:val="00634527"/>
    <w:rsid w:val="0064677C"/>
    <w:rsid w:val="006700DC"/>
    <w:rsid w:val="0067442B"/>
    <w:rsid w:val="00697D55"/>
    <w:rsid w:val="00764F27"/>
    <w:rsid w:val="007A06C0"/>
    <w:rsid w:val="007F7F30"/>
    <w:rsid w:val="00826E67"/>
    <w:rsid w:val="00841CCE"/>
    <w:rsid w:val="00844ABC"/>
    <w:rsid w:val="00855D35"/>
    <w:rsid w:val="008911A4"/>
    <w:rsid w:val="008C6CA0"/>
    <w:rsid w:val="008C79E3"/>
    <w:rsid w:val="00916C8D"/>
    <w:rsid w:val="00930E2E"/>
    <w:rsid w:val="009358ED"/>
    <w:rsid w:val="00940A75"/>
    <w:rsid w:val="00957C56"/>
    <w:rsid w:val="009816C6"/>
    <w:rsid w:val="009937B9"/>
    <w:rsid w:val="0099572F"/>
    <w:rsid w:val="009A4CA2"/>
    <w:rsid w:val="009B5155"/>
    <w:rsid w:val="009C5077"/>
    <w:rsid w:val="009E1208"/>
    <w:rsid w:val="00A13E54"/>
    <w:rsid w:val="00A344A6"/>
    <w:rsid w:val="00A77ACD"/>
    <w:rsid w:val="00A93707"/>
    <w:rsid w:val="00A93AEE"/>
    <w:rsid w:val="00AA30F5"/>
    <w:rsid w:val="00AA41FB"/>
    <w:rsid w:val="00AE49CA"/>
    <w:rsid w:val="00AF09C0"/>
    <w:rsid w:val="00B10625"/>
    <w:rsid w:val="00B26295"/>
    <w:rsid w:val="00B30FAF"/>
    <w:rsid w:val="00B619E6"/>
    <w:rsid w:val="00B61F3E"/>
    <w:rsid w:val="00BC3FE3"/>
    <w:rsid w:val="00C23F14"/>
    <w:rsid w:val="00C43515"/>
    <w:rsid w:val="00C81398"/>
    <w:rsid w:val="00C94231"/>
    <w:rsid w:val="00CE4C52"/>
    <w:rsid w:val="00D17837"/>
    <w:rsid w:val="00D22672"/>
    <w:rsid w:val="00D3664A"/>
    <w:rsid w:val="00D81BF9"/>
    <w:rsid w:val="00D91C07"/>
    <w:rsid w:val="00D926F4"/>
    <w:rsid w:val="00DB216B"/>
    <w:rsid w:val="00E379EE"/>
    <w:rsid w:val="00E40CB1"/>
    <w:rsid w:val="00E51168"/>
    <w:rsid w:val="00E604C5"/>
    <w:rsid w:val="00E661FD"/>
    <w:rsid w:val="00EB5F2C"/>
    <w:rsid w:val="00EC35DE"/>
    <w:rsid w:val="00EF2EA3"/>
    <w:rsid w:val="00F20964"/>
    <w:rsid w:val="00F2743D"/>
    <w:rsid w:val="00FA0FB5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ED56"/>
  <w15:docId w15:val="{CCB80D9A-ECE1-4533-BCCF-6E915D7B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47F"/>
    <w:pPr>
      <w:ind w:left="720"/>
      <w:contextualSpacing/>
    </w:pPr>
  </w:style>
  <w:style w:type="paragraph" w:customStyle="1" w:styleId="Default">
    <w:name w:val="Default"/>
    <w:rsid w:val="00A13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7C"/>
    <w:rPr>
      <w:rFonts w:ascii="Segoe UI" w:hAnsi="Segoe UI" w:cs="Segoe UI"/>
      <w:sz w:val="18"/>
      <w:szCs w:val="18"/>
    </w:rPr>
  </w:style>
  <w:style w:type="character" w:customStyle="1" w:styleId="s0">
    <w:name w:val="s0"/>
    <w:rsid w:val="00930E2E"/>
    <w:rPr>
      <w:rFonts w:ascii="Times New Roman" w:hAnsi="Times New Roman" w:cs="Times New Roman" w:hint="default"/>
      <w:strike w:val="0"/>
      <w:dstrike w:val="0"/>
      <w:color w:val="000000"/>
      <w:sz w:val="32"/>
      <w:u w:val="none"/>
      <w:effect w:val="none"/>
    </w:rPr>
  </w:style>
  <w:style w:type="character" w:styleId="a7">
    <w:name w:val="page number"/>
    <w:basedOn w:val="a0"/>
    <w:rsid w:val="00424DC4"/>
  </w:style>
  <w:style w:type="paragraph" w:styleId="a8">
    <w:name w:val="No Spacing"/>
    <w:uiPriority w:val="1"/>
    <w:qFormat/>
    <w:rsid w:val="00544BE2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A68E-8498-4D0A-82CA-A8D793DB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Аксанат</cp:lastModifiedBy>
  <cp:revision>3</cp:revision>
  <cp:lastPrinted>2022-11-28T05:27:00Z</cp:lastPrinted>
  <dcterms:created xsi:type="dcterms:W3CDTF">2024-02-09T12:53:00Z</dcterms:created>
  <dcterms:modified xsi:type="dcterms:W3CDTF">2024-02-09T13:19:00Z</dcterms:modified>
</cp:coreProperties>
</file>